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仿宋" w:eastAsia="仿宋" w:cs="宋体" w:hAnsi="仿宋" w:hint="eastAsia"/>
          <w:b/>
          <w:bCs w:val="0"/>
          <w:sz w:val="32"/>
          <w:szCs w:val="32"/>
        </w:rPr>
      </w:pPr>
      <w:r>
        <w:rPr>
          <w:rFonts w:ascii="仿宋" w:eastAsia="仿宋" w:cs="宋体" w:hAnsi="仿宋" w:hint="eastAsia"/>
          <w:b/>
          <w:bCs w:val="0"/>
          <w:sz w:val="32"/>
          <w:szCs w:val="32"/>
        </w:rPr>
        <w:t>攀枝花市公共交通有限责任公司</w:t>
      </w:r>
    </w:p>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仿宋" w:eastAsia="仿宋" w:cs="宋体" w:hAnsi="仿宋" w:hint="eastAsia"/>
          <w:b/>
          <w:bCs w:val="0"/>
          <w:spacing w:val="-20"/>
          <w:sz w:val="32"/>
          <w:szCs w:val="32"/>
          <w:lang w:val="en-US" w:eastAsia="zh-CN"/>
        </w:rPr>
      </w:pPr>
      <w:r>
        <w:rPr>
          <w:rFonts w:ascii="仿宋" w:eastAsia="仿宋" w:cs="宋体" w:hAnsi="仿宋" w:hint="eastAsia"/>
          <w:b/>
          <w:bCs w:val="0"/>
          <w:spacing w:val="-20"/>
          <w:sz w:val="32"/>
          <w:szCs w:val="32"/>
        </w:rPr>
        <w:t>汽车零配件和维修材料配送服务采购项目（</w:t>
      </w:r>
      <w:r>
        <w:rPr>
          <w:rFonts w:ascii="仿宋" w:eastAsia="仿宋" w:cs="宋体" w:hAnsi="仿宋" w:hint="eastAsia"/>
          <w:b/>
          <w:bCs w:val="0"/>
          <w:spacing w:val="-20"/>
          <w:sz w:val="32"/>
          <w:szCs w:val="32"/>
          <w:lang w:val="en-US" w:eastAsia="zh-CN"/>
        </w:rPr>
        <w:t>第</w:t>
      </w:r>
      <w:r>
        <w:rPr>
          <w:rFonts w:ascii="仿宋" w:eastAsia="仿宋" w:cs="宋体" w:hAnsi="仿宋" w:hint="eastAsia"/>
          <w:b/>
          <w:bCs w:val="0"/>
          <w:spacing w:val="-20"/>
          <w:sz w:val="32"/>
          <w:szCs w:val="32"/>
        </w:rPr>
        <w:t>二次）</w:t>
      </w:r>
      <w:r>
        <w:rPr>
          <w:rFonts w:ascii="仿宋" w:eastAsia="仿宋" w:cs="宋体" w:hAnsi="仿宋" w:hint="eastAsia"/>
          <w:b/>
          <w:bCs w:val="0"/>
          <w:spacing w:val="-20"/>
          <w:sz w:val="32"/>
          <w:szCs w:val="32"/>
          <w:lang w:val="en-US" w:eastAsia="zh-CN"/>
        </w:rPr>
        <w:t>采购公告</w:t>
      </w:r>
    </w:p>
    <w:p>
      <w:pPr>
        <w:spacing w:line="360" w:lineRule="auto"/>
        <w:ind w:firstLineChars="200" w:firstLine="480"/>
        <w:rPr>
          <w:rFonts w:ascii="仿宋" w:eastAsia="仿宋" w:cs="宋体" w:hAnsi="仿宋"/>
          <w:bCs/>
          <w:sz w:val="24"/>
        </w:rPr>
      </w:pPr>
      <w:bookmarkStart w:id="0" w:name="_GoBack"/>
      <w:r>
        <w:rPr>
          <w:rFonts w:ascii="仿宋" w:eastAsia="仿宋" w:cs="宋体" w:hAnsi="仿宋" w:hint="eastAsia"/>
          <w:bCs/>
          <w:sz w:val="24"/>
        </w:rPr>
        <w:t>四川思渠国际招标有限公司受攀枝花市公共交通有限责任公司委托，拟对</w:t>
      </w:r>
      <w:r>
        <w:rPr>
          <w:rFonts w:ascii="仿宋" w:eastAsia="仿宋" w:cs="宋体" w:hAnsi="仿宋" w:hint="eastAsia"/>
          <w:bCs/>
          <w:sz w:val="24"/>
          <w:lang w:eastAsia="zh-CN"/>
        </w:rPr>
        <w:t>攀枝花市公共交通有限责任公司汽车零配件和维修材料配送服务采购项目（</w:t>
      </w:r>
      <w:r>
        <w:rPr>
          <w:rFonts w:ascii="仿宋" w:eastAsia="仿宋" w:cs="宋体" w:hAnsi="仿宋" w:hint="eastAsia"/>
          <w:bCs/>
          <w:sz w:val="24"/>
          <w:lang w:val="en-US" w:eastAsia="zh-CN"/>
        </w:rPr>
        <w:t>第</w:t>
      </w:r>
      <w:r>
        <w:rPr>
          <w:rFonts w:ascii="仿宋" w:eastAsia="仿宋" w:cs="宋体" w:hAnsi="仿宋" w:hint="eastAsia"/>
          <w:bCs/>
          <w:sz w:val="24"/>
          <w:lang w:eastAsia="zh-CN"/>
        </w:rPr>
        <w:t>二次）</w:t>
      </w:r>
      <w:r>
        <w:rPr>
          <w:rFonts w:ascii="仿宋" w:eastAsia="仿宋" w:cs="宋体" w:hAnsi="仿宋" w:hint="eastAsia"/>
          <w:bCs/>
          <w:sz w:val="24"/>
        </w:rPr>
        <w:t>进行公开比选，兹邀请符合本次比选要求的单位参加比选。</w:t>
      </w:r>
    </w:p>
    <w:p>
      <w:pPr>
        <w:spacing w:line="360" w:lineRule="auto"/>
        <w:ind w:right="-1" w:firstLineChars="200" w:firstLine="560"/>
        <w:jc w:val="left"/>
        <w:rPr>
          <w:rFonts w:ascii="仿宋" w:eastAsia="仿宋" w:cs="宋体" w:hAnsi="仿宋"/>
          <w:b/>
          <w:kern w:val="44"/>
        </w:rPr>
      </w:pPr>
      <w:bookmarkStart w:id="1" w:name="_Toc157235894"/>
      <w:bookmarkStart w:id="2" w:name="_Toc319145196"/>
      <w:bookmarkStart w:id="3" w:name="_Toc170621195"/>
      <w:bookmarkStart w:id="4" w:name="_Toc170625691"/>
      <w:bookmarkStart w:id="5" w:name="_Toc170621327"/>
      <w:r>
        <w:rPr>
          <w:rFonts w:ascii="仿宋" w:eastAsia="仿宋" w:cs="宋体" w:hAnsi="仿宋" w:hint="eastAsia"/>
          <w:b/>
          <w:kern w:val="44"/>
        </w:rPr>
        <w:t>一、比选</w:t>
      </w:r>
      <w:bookmarkEnd w:id="1"/>
      <w:bookmarkEnd w:id="2"/>
      <w:bookmarkEnd w:id="3"/>
      <w:bookmarkEnd w:id="4"/>
      <w:bookmarkEnd w:id="5"/>
      <w:r>
        <w:rPr>
          <w:rFonts w:ascii="仿宋" w:eastAsia="仿宋" w:cs="宋体" w:hAnsi="仿宋" w:hint="eastAsia"/>
          <w:b/>
          <w:kern w:val="44"/>
        </w:rPr>
        <w:t>项目基本情况</w:t>
      </w:r>
    </w:p>
    <w:p>
      <w:pPr>
        <w:spacing w:line="360" w:lineRule="auto"/>
        <w:ind w:right="-1" w:firstLineChars="200" w:firstLine="480"/>
        <w:jc w:val="left"/>
        <w:rPr>
          <w:rFonts w:ascii="仿宋" w:eastAsia="仿宋" w:cs="宋体" w:hAnsi="仿宋" w:hint="eastAsia"/>
          <w:bCs/>
          <w:sz w:val="24"/>
          <w:lang w:eastAsia="zh-CN"/>
        </w:rPr>
      </w:pPr>
      <w:bookmarkStart w:id="6" w:name="_Toc319145197"/>
      <w:bookmarkStart w:id="7" w:name="_Toc157235895"/>
      <w:bookmarkStart w:id="8" w:name="_Toc170625692"/>
      <w:bookmarkStart w:id="9" w:name="_Toc170621196"/>
      <w:bookmarkStart w:id="10" w:name="_Toc170621328"/>
      <w:r>
        <w:rPr>
          <w:rFonts w:ascii="仿宋" w:eastAsia="仿宋" w:cs="宋体" w:hAnsi="仿宋" w:hint="eastAsia"/>
          <w:bCs/>
          <w:sz w:val="24"/>
        </w:rPr>
        <w:t>比选项目名称：</w:t>
      </w:r>
      <w:r>
        <w:rPr>
          <w:rFonts w:ascii="仿宋" w:eastAsia="仿宋" w:cs="宋体" w:hAnsi="仿宋" w:hint="eastAsia"/>
          <w:bCs/>
          <w:sz w:val="24"/>
          <w:lang w:eastAsia="zh-CN"/>
        </w:rPr>
        <w:t>攀枝花市公共交通有限责任公司汽车零配件和维修材料配送服务采购项目（</w:t>
      </w:r>
      <w:r>
        <w:rPr>
          <w:rFonts w:ascii="仿宋" w:eastAsia="仿宋" w:cs="宋体" w:hAnsi="仿宋" w:hint="eastAsia"/>
          <w:bCs/>
          <w:sz w:val="24"/>
          <w:lang w:val="en-US" w:eastAsia="zh-CN"/>
        </w:rPr>
        <w:t>第</w:t>
      </w:r>
      <w:r>
        <w:rPr>
          <w:rFonts w:ascii="仿宋" w:eastAsia="仿宋" w:cs="宋体" w:hAnsi="仿宋" w:hint="eastAsia"/>
          <w:bCs/>
          <w:sz w:val="24"/>
          <w:lang w:eastAsia="zh-CN"/>
        </w:rPr>
        <w:t>二次）</w:t>
      </w:r>
    </w:p>
    <w:p>
      <w:pPr>
        <w:spacing w:line="360" w:lineRule="auto"/>
        <w:ind w:right="-1" w:firstLineChars="200" w:firstLine="480"/>
        <w:jc w:val="left"/>
        <w:rPr>
          <w:rFonts w:ascii="仿宋" w:eastAsia="仿宋" w:cs="宋体" w:hAnsi="仿宋" w:hint="eastAsia"/>
          <w:bCs/>
          <w:sz w:val="24"/>
          <w:lang w:eastAsia="zh-CN"/>
        </w:rPr>
      </w:pPr>
      <w:r>
        <w:rPr>
          <w:rFonts w:ascii="仿宋" w:eastAsia="仿宋" w:cs="宋体" w:hAnsi="仿宋" w:hint="eastAsia"/>
          <w:bCs/>
          <w:sz w:val="24"/>
        </w:rPr>
        <w:t>比选项目编号：</w:t>
      </w:r>
      <w:r>
        <w:rPr>
          <w:rFonts w:ascii="仿宋" w:eastAsia="仿宋" w:cs="宋体" w:hAnsi="仿宋" w:hint="eastAsia"/>
          <w:bCs/>
          <w:sz w:val="24"/>
          <w:lang w:eastAsia="zh-CN"/>
        </w:rPr>
        <w:t>SQBX-PZH2024-0023号（2）</w:t>
      </w:r>
    </w:p>
    <w:p>
      <w:pPr>
        <w:spacing w:line="360" w:lineRule="auto"/>
        <w:ind w:right="-1" w:firstLineChars="200" w:firstLine="480"/>
        <w:jc w:val="left"/>
        <w:rPr>
          <w:rFonts w:ascii="仿宋" w:eastAsia="仿宋" w:cs="宋体" w:hAnsi="仿宋"/>
          <w:bCs/>
          <w:sz w:val="24"/>
        </w:rPr>
      </w:pPr>
      <w:r>
        <w:rPr>
          <w:rFonts w:ascii="仿宋" w:eastAsia="仿宋" w:cs="宋体" w:hAnsi="仿宋" w:hint="eastAsia"/>
          <w:bCs/>
          <w:sz w:val="24"/>
        </w:rPr>
        <w:t>比选人：攀枝花市公共交通有限责任公司</w:t>
      </w:r>
    </w:p>
    <w:p>
      <w:pPr>
        <w:spacing w:line="360" w:lineRule="auto"/>
        <w:ind w:right="-1" w:firstLineChars="200" w:firstLine="480"/>
        <w:jc w:val="left"/>
        <w:rPr>
          <w:rFonts w:ascii="仿宋" w:eastAsia="仿宋" w:cs="宋体" w:hAnsi="仿宋"/>
          <w:bCs/>
          <w:sz w:val="24"/>
        </w:rPr>
      </w:pPr>
      <w:r>
        <w:rPr>
          <w:rFonts w:ascii="仿宋" w:eastAsia="仿宋" w:cs="宋体" w:hAnsi="仿宋" w:hint="eastAsia"/>
          <w:bCs/>
          <w:sz w:val="24"/>
        </w:rPr>
        <w:t>代理机构：四川思渠国际招标有限公司</w:t>
      </w:r>
    </w:p>
    <w:p>
      <w:pPr>
        <w:spacing w:line="360" w:lineRule="auto"/>
        <w:ind w:right="-1" w:firstLineChars="200" w:firstLine="480"/>
        <w:jc w:val="left"/>
        <w:rPr>
          <w:rFonts w:ascii="仿宋" w:eastAsia="仿宋" w:cs="宋体" w:hAnsi="仿宋"/>
          <w:bCs/>
          <w:sz w:val="24"/>
        </w:rPr>
      </w:pPr>
      <w:r>
        <w:rPr>
          <w:rFonts w:ascii="仿宋" w:eastAsia="仿宋" w:cs="宋体" w:hAnsi="仿宋" w:hint="eastAsia"/>
          <w:bCs/>
          <w:sz w:val="24"/>
          <w:lang w:eastAsia="zh-CN"/>
        </w:rPr>
        <w:t>攀枝花市公共交通有限责任公司汽车零配件和维修材料配送服务采购项目（二次）</w:t>
      </w:r>
      <w:r>
        <w:rPr>
          <w:rFonts w:ascii="仿宋" w:eastAsia="仿宋" w:cs="宋体" w:hAnsi="仿宋" w:hint="eastAsia"/>
          <w:bCs/>
          <w:sz w:val="24"/>
        </w:rPr>
        <w:t>为1个包,具体内容详见第四章。</w:t>
      </w:r>
    </w:p>
    <w:p>
      <w:pPr>
        <w:spacing w:line="360" w:lineRule="auto"/>
        <w:ind w:right="-1" w:firstLineChars="200" w:firstLine="560"/>
        <w:jc w:val="left"/>
        <w:rPr>
          <w:rFonts w:ascii="仿宋" w:eastAsia="仿宋" w:cs="宋体" w:hAnsi="仿宋"/>
          <w:b/>
          <w:kern w:val="44"/>
        </w:rPr>
      </w:pPr>
      <w:bookmarkStart w:id="11" w:name="_Toc170621329"/>
      <w:bookmarkStart w:id="12" w:name="_Toc319145198"/>
      <w:bookmarkStart w:id="13" w:name="_Toc157235896"/>
      <w:bookmarkStart w:id="14" w:name="_Toc170625693"/>
      <w:bookmarkStart w:id="15" w:name="_Toc170621197"/>
      <w:bookmarkEnd w:id="6"/>
      <w:bookmarkEnd w:id="7"/>
      <w:bookmarkEnd w:id="8"/>
      <w:bookmarkEnd w:id="9"/>
      <w:bookmarkEnd w:id="10"/>
      <w:r>
        <w:rPr>
          <w:rFonts w:ascii="仿宋" w:eastAsia="仿宋" w:cs="宋体" w:hAnsi="仿宋" w:hint="eastAsia"/>
          <w:b/>
          <w:kern w:val="44"/>
        </w:rPr>
        <w:t>二、比选申请人资格要求</w:t>
      </w:r>
      <w:bookmarkEnd w:id="11"/>
      <w:bookmarkEnd w:id="12"/>
      <w:bookmarkEnd w:id="13"/>
      <w:bookmarkEnd w:id="14"/>
      <w:bookmarkEnd w:id="15"/>
    </w:p>
    <w:p>
      <w:pPr>
        <w:spacing w:line="360" w:lineRule="auto"/>
        <w:ind w:right="-1" w:firstLineChars="200" w:firstLine="480"/>
        <w:jc w:val="left"/>
        <w:rPr>
          <w:rFonts w:ascii="仿宋" w:eastAsia="仿宋" w:cs="宋体" w:hAnsi="仿宋"/>
          <w:bCs/>
          <w:sz w:val="24"/>
        </w:rPr>
      </w:pPr>
      <w:bookmarkStart w:id="16" w:name="_Toc157235897"/>
      <w:bookmarkStart w:id="17" w:name="_Toc170621198"/>
      <w:bookmarkStart w:id="18" w:name="_Toc170621330"/>
      <w:bookmarkStart w:id="19" w:name="_Toc170625694"/>
      <w:bookmarkStart w:id="20" w:name="_Toc319145199"/>
      <w:r>
        <w:rPr>
          <w:rFonts w:ascii="仿宋" w:eastAsia="仿宋" w:cs="宋体" w:hAnsi="仿宋" w:hint="eastAsia"/>
          <w:bCs/>
          <w:sz w:val="24"/>
        </w:rPr>
        <w:t>1</w:t>
      </w:r>
      <w:r>
        <w:rPr>
          <w:rFonts w:ascii="仿宋" w:eastAsia="仿宋" w:cs="宋体" w:hAnsi="仿宋"/>
          <w:bCs/>
          <w:sz w:val="24"/>
        </w:rPr>
        <w:t>.</w:t>
      </w:r>
      <w:r>
        <w:rPr>
          <w:rFonts w:ascii="仿宋" w:eastAsia="仿宋" w:cs="宋体" w:hAnsi="仿宋" w:hint="eastAsia"/>
          <w:sz w:val="24"/>
        </w:rPr>
        <w:t>具有独立承担民事责任的能力</w:t>
      </w:r>
      <w:r>
        <w:rPr>
          <w:rFonts w:ascii="仿宋" w:eastAsia="仿宋" w:cs="宋体" w:hAnsi="仿宋" w:hint="eastAsia"/>
          <w:bCs/>
          <w:sz w:val="24"/>
        </w:rPr>
        <w:t>；</w:t>
      </w:r>
    </w:p>
    <w:p>
      <w:pPr>
        <w:spacing w:line="360" w:lineRule="auto"/>
        <w:ind w:right="-1" w:firstLineChars="200" w:firstLine="480"/>
        <w:jc w:val="left"/>
        <w:rPr>
          <w:rFonts w:ascii="仿宋" w:eastAsia="仿宋" w:cs="宋体" w:hAnsi="仿宋"/>
          <w:bCs/>
          <w:sz w:val="24"/>
        </w:rPr>
      </w:pPr>
      <w:r>
        <w:rPr>
          <w:rFonts w:ascii="仿宋" w:eastAsia="仿宋" w:cs="宋体" w:hAnsi="仿宋" w:hint="eastAsia"/>
          <w:bCs/>
          <w:sz w:val="24"/>
        </w:rPr>
        <w:t>2</w:t>
      </w:r>
      <w:r>
        <w:rPr>
          <w:rFonts w:ascii="仿宋" w:eastAsia="仿宋" w:cs="宋体" w:hAnsi="仿宋"/>
          <w:bCs/>
          <w:sz w:val="24"/>
        </w:rPr>
        <w:t>.</w:t>
      </w:r>
      <w:r>
        <w:rPr>
          <w:rFonts w:ascii="仿宋" w:eastAsia="仿宋" w:cs="宋体" w:hAnsi="仿宋" w:hint="eastAsia"/>
          <w:bCs/>
          <w:sz w:val="24"/>
        </w:rPr>
        <w:t>具有良好的商业信誉和健全的财务会计制度；</w:t>
      </w:r>
    </w:p>
    <w:p>
      <w:pPr>
        <w:spacing w:line="360" w:lineRule="auto"/>
        <w:ind w:right="-1" w:firstLineChars="200" w:firstLine="480"/>
        <w:jc w:val="left"/>
        <w:rPr>
          <w:rFonts w:ascii="仿宋" w:eastAsia="仿宋" w:cs="宋体" w:hAnsi="仿宋"/>
          <w:bCs/>
          <w:sz w:val="24"/>
        </w:rPr>
      </w:pPr>
      <w:r>
        <w:rPr>
          <w:rFonts w:ascii="仿宋" w:eastAsia="仿宋" w:cs="宋体" w:hAnsi="仿宋" w:hint="eastAsia"/>
          <w:bCs/>
          <w:sz w:val="24"/>
        </w:rPr>
        <w:t>3</w:t>
      </w:r>
      <w:r>
        <w:rPr>
          <w:rFonts w:ascii="仿宋" w:eastAsia="仿宋" w:cs="宋体" w:hAnsi="仿宋"/>
          <w:bCs/>
          <w:sz w:val="24"/>
        </w:rPr>
        <w:t>.</w:t>
      </w:r>
      <w:r>
        <w:rPr>
          <w:rFonts w:ascii="仿宋" w:eastAsia="仿宋" w:cs="宋体" w:hAnsi="仿宋" w:hint="eastAsia"/>
          <w:bCs/>
          <w:sz w:val="24"/>
        </w:rPr>
        <w:t>具有履行合同所必需的设备和专业技术能力；</w:t>
      </w:r>
    </w:p>
    <w:p>
      <w:pPr>
        <w:spacing w:line="360" w:lineRule="auto"/>
        <w:ind w:right="-1" w:firstLineChars="200" w:firstLine="480"/>
        <w:jc w:val="left"/>
        <w:rPr>
          <w:rFonts w:ascii="仿宋" w:eastAsia="仿宋" w:cs="宋体" w:hAnsi="仿宋"/>
          <w:bCs/>
          <w:sz w:val="24"/>
        </w:rPr>
      </w:pPr>
      <w:r>
        <w:rPr>
          <w:rFonts w:ascii="仿宋" w:eastAsia="仿宋" w:cs="宋体" w:hAnsi="仿宋" w:hint="eastAsia"/>
          <w:bCs/>
          <w:sz w:val="24"/>
        </w:rPr>
        <w:t>4</w:t>
      </w:r>
      <w:r>
        <w:rPr>
          <w:rFonts w:ascii="仿宋" w:eastAsia="仿宋" w:cs="宋体" w:hAnsi="仿宋"/>
          <w:bCs/>
          <w:sz w:val="24"/>
        </w:rPr>
        <w:t>.</w:t>
      </w:r>
      <w:r>
        <w:rPr>
          <w:rFonts w:ascii="仿宋" w:eastAsia="仿宋" w:cs="宋体" w:hAnsi="仿宋" w:hint="eastAsia"/>
          <w:bCs/>
          <w:sz w:val="24"/>
        </w:rPr>
        <w:t>具有依法缴纳税收和社会保障资金的良好记录；</w:t>
      </w:r>
    </w:p>
    <w:p>
      <w:pPr>
        <w:spacing w:line="360" w:lineRule="auto"/>
        <w:ind w:right="-1" w:firstLineChars="200" w:firstLine="480"/>
        <w:jc w:val="left"/>
        <w:rPr>
          <w:rFonts w:ascii="仿宋" w:eastAsia="仿宋" w:cs="宋体" w:hAnsi="仿宋"/>
          <w:bCs/>
          <w:sz w:val="24"/>
        </w:rPr>
      </w:pPr>
      <w:r>
        <w:rPr>
          <w:rFonts w:ascii="仿宋" w:eastAsia="仿宋" w:cs="宋体" w:hAnsi="仿宋" w:hint="eastAsia"/>
          <w:bCs/>
          <w:sz w:val="24"/>
        </w:rPr>
        <w:t>5</w:t>
      </w:r>
      <w:r>
        <w:rPr>
          <w:rFonts w:ascii="仿宋" w:eastAsia="仿宋" w:cs="宋体" w:hAnsi="仿宋"/>
          <w:bCs/>
          <w:sz w:val="24"/>
        </w:rPr>
        <w:t>.</w:t>
      </w:r>
      <w:r>
        <w:rPr>
          <w:rFonts w:ascii="仿宋" w:eastAsia="仿宋" w:cs="宋体" w:hAnsi="仿宋" w:hint="eastAsia"/>
          <w:bCs/>
          <w:sz w:val="24"/>
        </w:rPr>
        <w:t>参加本次采购活动前三年内，在经营活动中没有重大违法记录；</w:t>
      </w:r>
    </w:p>
    <w:p>
      <w:pPr>
        <w:spacing w:line="360" w:lineRule="auto"/>
        <w:ind w:right="-1" w:firstLineChars="200" w:firstLine="480"/>
        <w:jc w:val="left"/>
        <w:rPr>
          <w:rFonts w:ascii="仿宋" w:eastAsia="仿宋" w:cs="宋体" w:hAnsi="仿宋"/>
          <w:bCs/>
          <w:sz w:val="24"/>
        </w:rPr>
      </w:pPr>
      <w:r>
        <w:rPr>
          <w:rFonts w:ascii="仿宋" w:eastAsia="仿宋" w:cs="宋体" w:hAnsi="仿宋" w:hint="eastAsia"/>
          <w:bCs/>
          <w:sz w:val="24"/>
        </w:rPr>
        <w:t>6</w:t>
      </w:r>
      <w:r>
        <w:rPr>
          <w:rFonts w:ascii="仿宋" w:eastAsia="仿宋" w:cs="宋体" w:hAnsi="仿宋"/>
          <w:bCs/>
          <w:sz w:val="24"/>
        </w:rPr>
        <w:t>.</w:t>
      </w:r>
      <w:r>
        <w:rPr>
          <w:rFonts w:ascii="仿宋" w:eastAsia="仿宋" w:cs="宋体" w:hAnsi="仿宋" w:hint="eastAsia"/>
          <w:bCs/>
          <w:sz w:val="24"/>
        </w:rPr>
        <w:t>符合法律、行政法规规定的其他条件；</w:t>
      </w:r>
    </w:p>
    <w:p>
      <w:pPr>
        <w:spacing w:line="360" w:lineRule="auto"/>
        <w:ind w:right="-1" w:firstLineChars="200" w:firstLine="480"/>
        <w:jc w:val="left"/>
        <w:rPr>
          <w:rFonts w:ascii="仿宋" w:eastAsia="仿宋" w:cs="宋体" w:hAnsi="仿宋"/>
          <w:bCs/>
          <w:sz w:val="24"/>
        </w:rPr>
      </w:pPr>
      <w:r>
        <w:rPr>
          <w:rFonts w:ascii="仿宋" w:eastAsia="仿宋" w:cs="宋体" w:hAnsi="仿宋" w:hint="eastAsia"/>
          <w:bCs/>
          <w:sz w:val="24"/>
        </w:rPr>
        <w:t>7</w:t>
      </w:r>
      <w:r>
        <w:rPr>
          <w:rFonts w:ascii="仿宋" w:eastAsia="仿宋" w:cs="宋体" w:hAnsi="仿宋"/>
          <w:bCs/>
          <w:sz w:val="24"/>
        </w:rPr>
        <w:t>.</w:t>
      </w:r>
      <w:r>
        <w:rPr>
          <w:rFonts w:ascii="仿宋" w:eastAsia="仿宋" w:cs="宋体" w:hAnsi="仿宋" w:hint="eastAsia"/>
          <w:bCs/>
          <w:sz w:val="24"/>
        </w:rPr>
        <w:t>本项目不接受联合体比选申请。</w:t>
      </w:r>
    </w:p>
    <w:p>
      <w:pPr>
        <w:spacing w:line="360" w:lineRule="auto"/>
        <w:ind w:right="-1" w:firstLineChars="200" w:firstLine="560"/>
        <w:jc w:val="left"/>
        <w:rPr>
          <w:rFonts w:ascii="仿宋" w:eastAsia="仿宋" w:cs="宋体" w:hAnsi="仿宋"/>
          <w:b/>
          <w:kern w:val="44"/>
        </w:rPr>
      </w:pPr>
      <w:r>
        <w:rPr>
          <w:rFonts w:ascii="仿宋" w:eastAsia="仿宋" w:cs="宋体" w:hAnsi="仿宋" w:hint="eastAsia"/>
          <w:b/>
          <w:kern w:val="44"/>
        </w:rPr>
        <w:t>三、严禁参加本次比选活动的比选申请人</w:t>
      </w:r>
    </w:p>
    <w:p>
      <w:pPr>
        <w:spacing w:line="360" w:lineRule="auto"/>
        <w:ind w:right="-1" w:firstLineChars="200" w:firstLine="480"/>
        <w:jc w:val="left"/>
        <w:rPr>
          <w:rFonts w:ascii="仿宋" w:eastAsia="仿宋" w:cs="宋体" w:hAnsi="仿宋"/>
        </w:rPr>
      </w:pPr>
      <w:r>
        <w:rPr>
          <w:rFonts w:ascii="仿宋" w:eastAsia="仿宋" w:cs="宋体" w:hAnsi="仿宋" w:hint="eastAsia"/>
          <w:bCs/>
          <w:sz w:val="24"/>
        </w:rPr>
        <w:t>采购代理机构将通过“信用中国”网站、“中国政府采购网”网站等渠道查询比选申请人在递交比选申请文件截止之日前的信用记录并保存信用记录结果网页截图，拒绝列入失信被执行人名单、重大税收违法案件当事人名单（重大税收违法失信主体）、政府采购严重违法失信行为记录名单中的比选申请人参加本项目的比选活动。</w:t>
      </w:r>
    </w:p>
    <w:p>
      <w:pPr>
        <w:spacing w:line="360" w:lineRule="auto"/>
        <w:ind w:right="-1" w:firstLineChars="200" w:firstLine="560"/>
        <w:jc w:val="left"/>
        <w:rPr>
          <w:rFonts w:ascii="仿宋" w:eastAsia="仿宋" w:cs="宋体" w:hAnsi="仿宋"/>
          <w:b/>
          <w:kern w:val="44"/>
        </w:rPr>
      </w:pPr>
      <w:r>
        <w:rPr>
          <w:rFonts w:ascii="仿宋" w:eastAsia="仿宋" w:cs="宋体" w:hAnsi="仿宋" w:hint="eastAsia"/>
          <w:b/>
          <w:kern w:val="44"/>
        </w:rPr>
        <w:t>四、比选文件获取及相关要求</w:t>
      </w:r>
      <w:bookmarkStart w:id="21" w:name="_Toc157235898"/>
      <w:bookmarkStart w:id="22" w:name="_Toc170625695"/>
      <w:bookmarkStart w:id="23" w:name="_Toc170621199"/>
      <w:bookmarkStart w:id="24" w:name="_Toc319145200"/>
      <w:bookmarkStart w:id="25" w:name="_Toc170621331"/>
      <w:bookmarkEnd w:id="16"/>
      <w:bookmarkEnd w:id="17"/>
      <w:bookmarkEnd w:id="18"/>
      <w:bookmarkEnd w:id="19"/>
      <w:bookmarkEnd w:id="20"/>
    </w:p>
    <w:p>
      <w:pPr>
        <w:spacing w:line="360" w:lineRule="auto"/>
        <w:ind w:right="-1" w:firstLineChars="200" w:firstLine="480"/>
        <w:jc w:val="left"/>
        <w:rPr>
          <w:rFonts w:ascii="仿宋" w:eastAsia="仿宋" w:cs="宋体" w:hAnsi="仿宋"/>
          <w:b/>
          <w:kern w:val="44"/>
        </w:rPr>
      </w:pPr>
      <w:r>
        <w:rPr>
          <w:rFonts w:ascii="仿宋" w:eastAsia="仿宋" w:cs="宋体" w:hAnsi="仿宋" w:hint="eastAsia"/>
          <w:bCs/>
          <w:sz w:val="24"/>
        </w:rPr>
        <w:t>1</w:t>
      </w:r>
      <w:r>
        <w:rPr>
          <w:rFonts w:ascii="仿宋" w:eastAsia="仿宋" w:cs="宋体" w:hAnsi="仿宋"/>
          <w:bCs/>
          <w:sz w:val="24"/>
        </w:rPr>
        <w:t>.</w:t>
      </w:r>
      <w:r>
        <w:rPr>
          <w:rFonts w:ascii="仿宋" w:eastAsia="仿宋" w:cs="宋体" w:hAnsi="仿宋" w:hint="eastAsia"/>
          <w:bCs/>
          <w:sz w:val="24"/>
        </w:rPr>
        <w:t>比选文件获取方式：网络获取，比选文件人民币400元/份（银行转账（转账信息：收款单位：四川思渠国际招标有限公司；开户行：中国工商银行股份有限公司成都茶店子支行；银行账号：4402 22101910 0036882；转账时请备注：比选申请人名称、比选项目名称、比选项目编号，比选文件售后不退，比选资格不能转让）。</w:t>
      </w:r>
    </w:p>
    <w:p>
      <w:pPr>
        <w:spacing w:line="360" w:lineRule="auto"/>
        <w:ind w:right="-1" w:firstLineChars="200" w:firstLine="480"/>
        <w:jc w:val="left"/>
        <w:rPr>
          <w:rFonts w:ascii="仿宋" w:eastAsia="仿宋" w:cs="宋体" w:hAnsi="仿宋"/>
          <w:bCs/>
          <w:sz w:val="24"/>
        </w:rPr>
      </w:pPr>
      <w:r>
        <w:rPr>
          <w:rFonts w:ascii="仿宋" w:eastAsia="仿宋" w:cs="宋体" w:hAnsi="仿宋" w:hint="eastAsia"/>
          <w:bCs/>
          <w:sz w:val="24"/>
        </w:rPr>
        <w:t>获取方式：网络获取：经办人员应当将资料扫描件发送至邮箱：siqugongsi@163.com，待采购代理机构邮件通知审核资料结果无误后方可进行转账。原件于比选当日交至采购代理机构处。注：①比选申请人报名时须如实填写项目信息及比选申请人信息，如信息有变更请于报名截止时间前书面通知代理机构进行变更登记，如因比选申请人提供的信息错误导致对其参加的比选活动有影响，后果由比选申请人自行承担。②报名资料的递交时间以邮件到达时间为准，报名完成以转账到账时间为准；文件售卖截止时间邮件未到达的比选申请人或文件售卖截止时间未转账的比选申请人不得参加本次比选活动。提交资料包括：比选申请人为法人或者其他组织的，需提供单位介绍信或法人授权书（需注明比选项目名称、比选项目编号、介绍信或授权书的有效期）、授权代表身份证（验原件，留加盖公司公章的复印件）、报名登记表（见附件，该附件不作为比选文件内容仅作为报名资料）。</w:t>
      </w:r>
    </w:p>
    <w:p>
      <w:pPr>
        <w:spacing w:line="360" w:lineRule="auto"/>
        <w:ind w:right="-1" w:firstLineChars="200" w:firstLine="480"/>
        <w:jc w:val="left"/>
        <w:rPr>
          <w:rFonts w:ascii="仿宋" w:eastAsia="仿宋" w:cs="宋体" w:hAnsi="仿宋"/>
          <w:bCs/>
          <w:sz w:val="24"/>
        </w:rPr>
      </w:pPr>
      <w:r>
        <w:rPr>
          <w:rFonts w:ascii="仿宋" w:eastAsia="仿宋" w:cs="宋体" w:hAnsi="仿宋" w:hint="eastAsia"/>
          <w:bCs/>
          <w:sz w:val="24"/>
        </w:rPr>
        <w:t>2</w:t>
      </w:r>
      <w:r>
        <w:rPr>
          <w:rFonts w:ascii="仿宋" w:eastAsia="仿宋" w:cs="宋体" w:hAnsi="仿宋"/>
          <w:bCs/>
          <w:sz w:val="24"/>
        </w:rPr>
        <w:t>.</w:t>
      </w:r>
      <w:r>
        <w:rPr>
          <w:rFonts w:ascii="仿宋" w:eastAsia="仿宋" w:cs="宋体" w:hAnsi="仿宋" w:hint="eastAsia"/>
          <w:bCs/>
          <w:sz w:val="24"/>
        </w:rPr>
        <w:t>比选文件获取时间：</w:t>
      </w:r>
      <w:r>
        <w:rPr>
          <w:rFonts w:ascii="仿宋" w:eastAsia="仿宋" w:cs="宋体" w:hAnsi="仿宋" w:hint="eastAsia"/>
          <w:b/>
          <w:bCs w:val="0"/>
          <w:sz w:val="24"/>
        </w:rPr>
        <w:t>2024年</w:t>
      </w:r>
      <w:r>
        <w:rPr>
          <w:rFonts w:ascii="仿宋" w:eastAsia="仿宋" w:cs="宋体" w:hAnsi="仿宋" w:hint="eastAsia"/>
          <w:b/>
          <w:bCs w:val="0"/>
          <w:sz w:val="24"/>
          <w:lang w:val="en-US" w:eastAsia="zh-CN"/>
        </w:rPr>
        <w:t>5</w:t>
      </w:r>
      <w:r>
        <w:rPr>
          <w:rFonts w:ascii="仿宋" w:eastAsia="仿宋" w:cs="宋体" w:hAnsi="仿宋" w:hint="eastAsia"/>
          <w:b/>
          <w:bCs w:val="0"/>
          <w:sz w:val="24"/>
        </w:rPr>
        <w:t>月</w:t>
      </w:r>
      <w:r>
        <w:rPr>
          <w:rFonts w:ascii="仿宋" w:eastAsia="仿宋" w:cs="宋体" w:hAnsi="仿宋" w:hint="eastAsia"/>
          <w:b/>
          <w:bCs w:val="0"/>
          <w:sz w:val="24"/>
          <w:lang w:val="en-US" w:eastAsia="zh-CN"/>
        </w:rPr>
        <w:t>28</w:t>
      </w:r>
      <w:r>
        <w:rPr>
          <w:rFonts w:ascii="仿宋" w:eastAsia="仿宋" w:cs="宋体" w:hAnsi="仿宋" w:hint="eastAsia"/>
          <w:b/>
          <w:bCs w:val="0"/>
          <w:sz w:val="24"/>
        </w:rPr>
        <w:t>日至2024年</w:t>
      </w:r>
      <w:r>
        <w:rPr>
          <w:rFonts w:ascii="仿宋" w:eastAsia="仿宋" w:cs="宋体" w:hAnsi="仿宋" w:hint="eastAsia"/>
          <w:b/>
          <w:bCs w:val="0"/>
          <w:sz w:val="24"/>
          <w:lang w:val="en-US" w:eastAsia="zh-CN"/>
        </w:rPr>
        <w:t>5</w:t>
      </w:r>
      <w:r>
        <w:rPr>
          <w:rFonts w:ascii="仿宋" w:eastAsia="仿宋" w:cs="宋体" w:hAnsi="仿宋" w:hint="eastAsia"/>
          <w:b/>
          <w:bCs w:val="0"/>
          <w:sz w:val="24"/>
        </w:rPr>
        <w:t>月</w:t>
      </w:r>
      <w:r>
        <w:rPr>
          <w:rFonts w:ascii="仿宋" w:eastAsia="仿宋" w:cs="宋体" w:hAnsi="仿宋" w:hint="eastAsia"/>
          <w:b/>
          <w:bCs w:val="0"/>
          <w:sz w:val="24"/>
          <w:lang w:val="en-US" w:eastAsia="zh-CN"/>
        </w:rPr>
        <w:t>30</w:t>
      </w:r>
      <w:r>
        <w:rPr>
          <w:rFonts w:ascii="仿宋" w:eastAsia="仿宋" w:cs="宋体" w:hAnsi="仿宋" w:hint="eastAsia"/>
          <w:b/>
          <w:bCs w:val="0"/>
          <w:sz w:val="24"/>
        </w:rPr>
        <w:t>日每日上午09:00时- 12:00时，下午14:00时- 17:00时（北京时间）</w:t>
      </w:r>
    </w:p>
    <w:p>
      <w:pPr>
        <w:spacing w:line="360" w:lineRule="auto"/>
        <w:ind w:right="-1" w:firstLineChars="200" w:firstLine="480"/>
        <w:jc w:val="left"/>
        <w:rPr>
          <w:rFonts w:ascii="仿宋" w:eastAsia="仿宋" w:cs="宋体" w:hAnsi="仿宋"/>
          <w:bCs/>
          <w:sz w:val="24"/>
        </w:rPr>
      </w:pPr>
      <w:r>
        <w:rPr>
          <w:rFonts w:ascii="仿宋" w:eastAsia="仿宋" w:cs="宋体" w:hAnsi="仿宋" w:hint="eastAsia"/>
          <w:bCs/>
          <w:sz w:val="24"/>
        </w:rPr>
        <w:t>3</w:t>
      </w:r>
      <w:r>
        <w:rPr>
          <w:rFonts w:ascii="仿宋" w:eastAsia="仿宋" w:cs="宋体" w:hAnsi="仿宋"/>
          <w:bCs/>
          <w:sz w:val="24"/>
        </w:rPr>
        <w:t>.</w:t>
      </w:r>
      <w:r>
        <w:rPr>
          <w:rFonts w:ascii="仿宋" w:eastAsia="仿宋" w:cs="宋体" w:hAnsi="仿宋" w:hint="eastAsia"/>
          <w:bCs/>
          <w:sz w:val="24"/>
        </w:rPr>
        <w:t>比选文件领取地点：攀枝花市东区民祥巷25号办公楼开标室（攀宾路口下行）。</w:t>
      </w:r>
    </w:p>
    <w:p>
      <w:pPr>
        <w:spacing w:line="360" w:lineRule="auto"/>
        <w:ind w:right="-1" w:firstLineChars="200" w:firstLine="560"/>
        <w:jc w:val="left"/>
        <w:rPr>
          <w:rFonts w:ascii="仿宋" w:eastAsia="仿宋" w:cs="宋体" w:hAnsi="仿宋"/>
          <w:b/>
          <w:kern w:val="44"/>
        </w:rPr>
      </w:pPr>
      <w:r>
        <w:rPr>
          <w:rFonts w:ascii="仿宋" w:eastAsia="仿宋" w:cs="宋体" w:hAnsi="仿宋" w:hint="eastAsia"/>
          <w:b/>
          <w:kern w:val="44"/>
        </w:rPr>
        <w:t>五、比选申请文件递交地点和截止时间</w:t>
      </w:r>
    </w:p>
    <w:p>
      <w:pPr>
        <w:spacing w:line="360" w:lineRule="auto"/>
        <w:ind w:right="-1" w:firstLineChars="200" w:firstLine="480"/>
        <w:jc w:val="left"/>
        <w:rPr>
          <w:rFonts w:ascii="仿宋" w:eastAsia="仿宋" w:cs="宋体" w:hAnsi="仿宋"/>
          <w:bCs/>
          <w:sz w:val="24"/>
        </w:rPr>
      </w:pPr>
      <w:r>
        <w:rPr>
          <w:rFonts w:ascii="仿宋" w:eastAsia="仿宋" w:cs="宋体" w:hAnsi="仿宋" w:hint="eastAsia"/>
          <w:bCs/>
          <w:sz w:val="24"/>
        </w:rPr>
        <w:t>1.比选申请文件递交截止时间：</w:t>
      </w:r>
      <w:r>
        <w:rPr>
          <w:rFonts w:ascii="仿宋" w:eastAsia="仿宋" w:cs="宋体" w:hAnsi="仿宋" w:hint="eastAsia"/>
          <w:b/>
          <w:sz w:val="24"/>
        </w:rPr>
        <w:t>2024年</w:t>
      </w:r>
      <w:r>
        <w:rPr>
          <w:rFonts w:ascii="仿宋" w:eastAsia="仿宋" w:cs="宋体" w:hAnsi="仿宋" w:hint="eastAsia"/>
          <w:b/>
          <w:sz w:val="24"/>
          <w:lang w:val="en-US" w:eastAsia="zh-CN"/>
        </w:rPr>
        <w:t>5</w:t>
      </w:r>
      <w:r>
        <w:rPr>
          <w:rFonts w:ascii="仿宋" w:eastAsia="仿宋" w:cs="宋体" w:hAnsi="仿宋" w:hint="eastAsia"/>
          <w:b/>
          <w:sz w:val="24"/>
        </w:rPr>
        <w:t>月</w:t>
      </w:r>
      <w:r>
        <w:rPr>
          <w:rFonts w:ascii="仿宋" w:eastAsia="仿宋" w:cs="宋体" w:hAnsi="仿宋" w:hint="eastAsia"/>
          <w:b/>
          <w:sz w:val="24"/>
          <w:lang w:val="en-US" w:eastAsia="zh-CN"/>
        </w:rPr>
        <w:t>31</w:t>
      </w:r>
      <w:r>
        <w:rPr>
          <w:rFonts w:ascii="仿宋" w:eastAsia="仿宋" w:cs="宋体" w:hAnsi="仿宋" w:hint="eastAsia"/>
          <w:b/>
          <w:sz w:val="24"/>
        </w:rPr>
        <w:t>日0</w:t>
      </w:r>
      <w:r>
        <w:rPr>
          <w:rFonts w:ascii="仿宋" w:eastAsia="仿宋" w:cs="宋体" w:hAnsi="仿宋" w:hint="eastAsia"/>
          <w:b/>
          <w:sz w:val="24"/>
          <w:lang w:val="en-US" w:eastAsia="zh-CN"/>
        </w:rPr>
        <w:t>9</w:t>
      </w:r>
      <w:r>
        <w:rPr>
          <w:rFonts w:ascii="仿宋" w:eastAsia="仿宋" w:cs="宋体" w:hAnsi="仿宋" w:hint="eastAsia"/>
          <w:b/>
          <w:sz w:val="24"/>
        </w:rPr>
        <w:t>:</w:t>
      </w:r>
      <w:r>
        <w:rPr>
          <w:rFonts w:ascii="仿宋" w:eastAsia="仿宋" w:cs="宋体" w:hAnsi="仿宋" w:hint="eastAsia"/>
          <w:b/>
          <w:sz w:val="24"/>
          <w:lang w:val="en-US" w:eastAsia="zh-CN"/>
        </w:rPr>
        <w:t>3</w:t>
      </w:r>
      <w:r>
        <w:rPr>
          <w:rFonts w:ascii="仿宋" w:eastAsia="仿宋" w:cs="宋体" w:hAnsi="仿宋" w:hint="eastAsia"/>
          <w:b/>
          <w:sz w:val="24"/>
        </w:rPr>
        <w:t>0</w:t>
      </w:r>
      <w:r>
        <w:rPr>
          <w:rFonts w:ascii="仿宋" w:eastAsia="仿宋" w:cs="宋体" w:hAnsi="仿宋" w:hint="eastAsia"/>
          <w:b/>
          <w:sz w:val="24"/>
          <w:lang w:eastAsia="zh-CN"/>
        </w:rPr>
        <w:t>：</w:t>
      </w:r>
      <w:r>
        <w:rPr>
          <w:rFonts w:ascii="仿宋" w:eastAsia="仿宋" w:cs="宋体" w:hAnsi="仿宋" w:hint="eastAsia"/>
          <w:b/>
          <w:sz w:val="24"/>
          <w:lang w:val="en-US" w:eastAsia="zh-CN"/>
        </w:rPr>
        <w:t>00</w:t>
      </w:r>
      <w:r>
        <w:rPr>
          <w:rFonts w:ascii="仿宋" w:eastAsia="仿宋" w:cs="宋体" w:hAnsi="仿宋" w:hint="eastAsia"/>
          <w:b/>
          <w:sz w:val="24"/>
        </w:rPr>
        <w:t>(北京时间)</w:t>
      </w:r>
      <w:r>
        <w:rPr>
          <w:rFonts w:ascii="仿宋" w:eastAsia="仿宋" w:cs="宋体" w:hAnsi="仿宋" w:hint="eastAsia"/>
          <w:bCs/>
          <w:sz w:val="24"/>
        </w:rPr>
        <w:t>；</w:t>
      </w:r>
    </w:p>
    <w:p>
      <w:pPr>
        <w:pStyle w:val="18"/>
        <w:spacing w:line="360" w:lineRule="auto"/>
        <w:ind w:right="-1" w:firstLineChars="200" w:firstLine="480"/>
        <w:rPr>
          <w:rFonts w:ascii="仿宋" w:eastAsia="仿宋" w:cs="宋体" w:hAnsi="仿宋"/>
          <w:bCs/>
          <w:kern w:val="0"/>
          <w:sz w:val="24"/>
        </w:rPr>
      </w:pPr>
      <w:r>
        <w:rPr>
          <w:rFonts w:ascii="仿宋" w:eastAsia="仿宋" w:cs="宋体" w:hAnsi="仿宋" w:hint="eastAsia"/>
          <w:bCs/>
          <w:sz w:val="24"/>
        </w:rPr>
        <w:t>2.比选申请文件递交地点：</w:t>
      </w:r>
      <w:bookmarkStart w:id="26" w:name="_Hlk155347828"/>
      <w:r>
        <w:rPr>
          <w:rFonts w:ascii="仿宋" w:eastAsia="仿宋" w:cs="宋体" w:hAnsi="仿宋" w:hint="eastAsia"/>
          <w:bCs/>
          <w:sz w:val="24"/>
          <w:shd w:val="clear" w:color="auto" w:fill="FFFFFF"/>
        </w:rPr>
        <w:t>攀枝花市东区民祥巷25号办公楼开标室（攀宾路口下行）</w:t>
      </w:r>
      <w:bookmarkEnd w:id="26"/>
      <w:r>
        <w:rPr>
          <w:rFonts w:ascii="仿宋" w:eastAsia="仿宋" w:cs="宋体" w:hAnsi="仿宋" w:hint="eastAsia"/>
          <w:bCs/>
          <w:kern w:val="0"/>
          <w:sz w:val="24"/>
        </w:rPr>
        <w:t>。</w:t>
      </w:r>
    </w:p>
    <w:p>
      <w:pPr>
        <w:pStyle w:val="18"/>
        <w:spacing w:line="360" w:lineRule="auto"/>
        <w:ind w:right="-1" w:firstLineChars="200" w:firstLine="480"/>
        <w:rPr>
          <w:rFonts w:ascii="仿宋" w:eastAsia="仿宋" w:cs="宋体" w:hAnsi="仿宋"/>
          <w:b/>
          <w:kern w:val="0"/>
          <w:sz w:val="24"/>
        </w:rPr>
      </w:pPr>
      <w:r>
        <w:rPr>
          <w:rFonts w:ascii="仿宋" w:eastAsia="仿宋" w:cs="宋体" w:hAnsi="仿宋" w:hint="eastAsia"/>
          <w:b/>
          <w:kern w:val="0"/>
          <w:sz w:val="24"/>
        </w:rPr>
        <w:t>注：比选申请文件必须在比选申请文件递交截止时间前送达指定地点。本次比选不接收邮寄的比选申请文件。</w:t>
      </w:r>
    </w:p>
    <w:p>
      <w:pPr>
        <w:spacing w:line="360" w:lineRule="auto"/>
        <w:ind w:right="-1" w:firstLineChars="200" w:firstLine="560"/>
        <w:jc w:val="left"/>
        <w:rPr>
          <w:rFonts w:ascii="仿宋" w:eastAsia="仿宋" w:cs="宋体" w:hAnsi="仿宋"/>
          <w:b/>
          <w:kern w:val="44"/>
        </w:rPr>
      </w:pPr>
      <w:r>
        <w:rPr>
          <w:rFonts w:ascii="仿宋" w:eastAsia="仿宋" w:cs="宋体" w:hAnsi="仿宋" w:hint="eastAsia"/>
          <w:b/>
          <w:kern w:val="44"/>
        </w:rPr>
        <w:t>六、发布公告的媒介</w:t>
      </w:r>
    </w:p>
    <w:p>
      <w:pPr>
        <w:spacing w:line="360" w:lineRule="auto"/>
        <w:ind w:right="-1" w:firstLineChars="200" w:firstLine="480"/>
        <w:jc w:val="left"/>
        <w:rPr>
          <w:rFonts w:ascii="仿宋" w:eastAsia="仿宋" w:cs="宋体" w:hAnsi="仿宋"/>
          <w:b/>
          <w:kern w:val="44"/>
        </w:rPr>
      </w:pPr>
      <w:r>
        <w:rPr>
          <w:rFonts w:ascii="仿宋" w:eastAsia="仿宋" w:cs="宋体" w:hAnsi="仿宋" w:hint="eastAsia"/>
          <w:sz w:val="24"/>
        </w:rPr>
        <w:t>本次比选公告在攀枝花市政府国有资产监督管理委员会官网、攀枝花城建交通（集团）有限公司官网、攀枝花市公共交通有限责任公司官网上发布。</w:t>
      </w:r>
    </w:p>
    <w:p>
      <w:pPr>
        <w:spacing w:line="360" w:lineRule="auto"/>
        <w:ind w:right="-1" w:firstLineChars="200" w:firstLine="560"/>
        <w:jc w:val="left"/>
        <w:rPr>
          <w:rFonts w:ascii="仿宋" w:eastAsia="仿宋" w:cs="宋体" w:hAnsi="仿宋"/>
          <w:b/>
          <w:kern w:val="44"/>
        </w:rPr>
      </w:pPr>
      <w:r>
        <w:rPr>
          <w:rFonts w:ascii="仿宋" w:eastAsia="仿宋" w:cs="宋体" w:hAnsi="仿宋" w:hint="eastAsia"/>
          <w:b/>
          <w:kern w:val="44"/>
        </w:rPr>
        <w:t>七、联系方式</w:t>
      </w:r>
    </w:p>
    <w:p>
      <w:pPr>
        <w:spacing w:line="360" w:lineRule="auto"/>
        <w:ind w:right="600" w:firstLineChars="200" w:firstLine="480"/>
        <w:rPr>
          <w:rFonts w:ascii="仿宋" w:eastAsia="仿宋" w:cs="宋体" w:hAnsi="仿宋"/>
          <w:b/>
          <w:bCs/>
          <w:sz w:val="24"/>
        </w:rPr>
      </w:pPr>
      <w:bookmarkStart w:id="27" w:name="_比选申请人须知"/>
      <w:bookmarkEnd w:id="21"/>
      <w:bookmarkEnd w:id="22"/>
      <w:bookmarkEnd w:id="23"/>
      <w:bookmarkEnd w:id="24"/>
      <w:bookmarkEnd w:id="25"/>
      <w:bookmarkEnd w:id="27"/>
      <w:r>
        <w:rPr>
          <w:rFonts w:ascii="仿宋" w:eastAsia="仿宋" w:cs="宋体" w:hAnsi="仿宋" w:hint="eastAsia"/>
          <w:b/>
          <w:bCs/>
          <w:sz w:val="24"/>
        </w:rPr>
        <w:t>比选人：攀枝花市公共交通有限责任公司</w:t>
      </w:r>
    </w:p>
    <w:p>
      <w:pPr>
        <w:spacing w:line="360" w:lineRule="auto"/>
        <w:ind w:right="600" w:firstLineChars="200" w:firstLine="480"/>
        <w:rPr>
          <w:rFonts w:ascii="仿宋" w:eastAsia="仿宋" w:cs="宋体" w:hAnsi="仿宋"/>
          <w:sz w:val="24"/>
        </w:rPr>
      </w:pPr>
      <w:r>
        <w:rPr>
          <w:rFonts w:ascii="仿宋" w:eastAsia="仿宋" w:cs="宋体" w:hAnsi="仿宋" w:hint="eastAsia"/>
          <w:sz w:val="24"/>
        </w:rPr>
        <w:t>地址：攀枝花市东区学园路9号1幢</w:t>
      </w:r>
    </w:p>
    <w:p>
      <w:pPr>
        <w:spacing w:line="360" w:lineRule="auto"/>
        <w:ind w:right="600" w:firstLineChars="200" w:firstLine="480"/>
        <w:rPr>
          <w:rFonts w:ascii="仿宋" w:eastAsia="仿宋" w:cs="宋体" w:hAnsi="仿宋"/>
          <w:sz w:val="24"/>
        </w:rPr>
      </w:pPr>
      <w:r>
        <w:rPr>
          <w:rFonts w:ascii="仿宋" w:eastAsia="仿宋" w:cs="宋体" w:hAnsi="仿宋" w:hint="eastAsia"/>
          <w:sz w:val="24"/>
        </w:rPr>
        <w:t>联系人：朱女士</w:t>
      </w:r>
    </w:p>
    <w:p>
      <w:pPr>
        <w:spacing w:line="360" w:lineRule="auto"/>
        <w:ind w:right="600" w:firstLineChars="200" w:firstLine="480"/>
        <w:rPr>
          <w:rFonts w:ascii="仿宋" w:eastAsia="仿宋" w:cs="宋体" w:hAnsi="仿宋"/>
          <w:sz w:val="24"/>
          <w:highlight w:val="yellow"/>
        </w:rPr>
      </w:pPr>
      <w:r>
        <w:rPr>
          <w:rFonts w:ascii="仿宋" w:eastAsia="仿宋" w:cs="宋体" w:hAnsi="仿宋" w:hint="eastAsia"/>
          <w:sz w:val="24"/>
        </w:rPr>
        <w:t>电话：0</w:t>
      </w:r>
      <w:r>
        <w:rPr>
          <w:rFonts w:ascii="仿宋" w:eastAsia="仿宋" w:cs="宋体" w:hAnsi="仿宋"/>
          <w:sz w:val="24"/>
        </w:rPr>
        <w:t>812</w:t>
      </w:r>
      <w:r>
        <w:rPr>
          <w:rFonts w:ascii="仿宋" w:eastAsia="仿宋" w:cs="宋体" w:hAnsi="仿宋" w:hint="eastAsia"/>
          <w:sz w:val="24"/>
        </w:rPr>
        <w:t>—</w:t>
      </w:r>
      <w:r>
        <w:rPr>
          <w:rFonts w:ascii="仿宋" w:eastAsia="仿宋" w:cs="宋体" w:hAnsi="仿宋"/>
          <w:sz w:val="24"/>
        </w:rPr>
        <w:t>3328523</w:t>
      </w:r>
    </w:p>
    <w:p>
      <w:pPr>
        <w:spacing w:line="360" w:lineRule="auto"/>
        <w:ind w:right="600" w:firstLineChars="200" w:firstLine="480"/>
        <w:rPr>
          <w:rFonts w:ascii="仿宋" w:eastAsia="仿宋" w:cs="宋体" w:hAnsi="仿宋"/>
          <w:b/>
          <w:bCs/>
          <w:sz w:val="24"/>
        </w:rPr>
      </w:pPr>
      <w:r>
        <w:rPr>
          <w:rFonts w:ascii="仿宋" w:eastAsia="仿宋" w:cs="宋体" w:hAnsi="仿宋" w:hint="eastAsia"/>
          <w:b/>
          <w:bCs/>
          <w:sz w:val="24"/>
        </w:rPr>
        <w:t>代理机构：四川思渠国际招标有限公司</w:t>
      </w:r>
    </w:p>
    <w:p>
      <w:pPr>
        <w:spacing w:line="360" w:lineRule="auto"/>
        <w:ind w:right="600" w:firstLineChars="200" w:firstLine="480"/>
        <w:rPr>
          <w:rFonts w:ascii="仿宋" w:eastAsia="仿宋" w:cs="宋体" w:hAnsi="仿宋"/>
          <w:sz w:val="24"/>
        </w:rPr>
      </w:pPr>
      <w:r>
        <w:rPr>
          <w:rFonts w:ascii="仿宋" w:eastAsia="仿宋" w:cs="宋体" w:hAnsi="仿宋" w:hint="eastAsia"/>
          <w:sz w:val="24"/>
        </w:rPr>
        <w:t>开户银行：中国工商银行股份有限公司成都茶店子支行</w:t>
      </w:r>
    </w:p>
    <w:p>
      <w:pPr>
        <w:spacing w:line="360" w:lineRule="auto"/>
        <w:ind w:right="600" w:firstLineChars="200" w:firstLine="480"/>
        <w:rPr>
          <w:rFonts w:ascii="仿宋" w:eastAsia="仿宋" w:cs="宋体" w:hAnsi="仿宋"/>
          <w:sz w:val="24"/>
        </w:rPr>
      </w:pPr>
      <w:r>
        <w:rPr>
          <w:rFonts w:ascii="仿宋" w:eastAsia="仿宋" w:cs="宋体" w:hAnsi="仿宋" w:hint="eastAsia"/>
          <w:sz w:val="24"/>
        </w:rPr>
        <w:t>账    号：4402 22101910 0036882</w:t>
      </w:r>
    </w:p>
    <w:p>
      <w:pPr>
        <w:spacing w:line="360" w:lineRule="auto"/>
        <w:ind w:right="600" w:firstLineChars="200" w:firstLine="480"/>
        <w:rPr>
          <w:rFonts w:ascii="仿宋" w:eastAsia="仿宋" w:cs="宋体" w:hAnsi="仿宋"/>
          <w:sz w:val="24"/>
        </w:rPr>
      </w:pPr>
      <w:r>
        <w:rPr>
          <w:rFonts w:ascii="仿宋" w:eastAsia="仿宋" w:cs="宋体" w:hAnsi="仿宋" w:hint="eastAsia"/>
          <w:sz w:val="24"/>
        </w:rPr>
        <w:t>地    址：成都市金牛区茶店子西街36号金璐天下1栋2单元1819室</w:t>
      </w:r>
    </w:p>
    <w:p>
      <w:pPr>
        <w:spacing w:line="360" w:lineRule="auto"/>
        <w:ind w:right="600" w:firstLineChars="200" w:firstLine="480"/>
        <w:rPr>
          <w:rFonts w:ascii="仿宋" w:eastAsia="仿宋" w:cs="宋体" w:hAnsi="仿宋"/>
          <w:sz w:val="24"/>
        </w:rPr>
      </w:pPr>
      <w:r>
        <w:rPr>
          <w:rFonts w:ascii="仿宋" w:eastAsia="仿宋" w:cs="宋体" w:hAnsi="仿宋" w:hint="eastAsia"/>
          <w:sz w:val="24"/>
        </w:rPr>
        <w:t>项目咨询地址：攀枝花市东区民祥巷25号办公楼二楼</w:t>
      </w:r>
    </w:p>
    <w:p>
      <w:pPr>
        <w:spacing w:line="360" w:lineRule="auto"/>
        <w:ind w:right="600" w:firstLineChars="200" w:firstLine="480"/>
        <w:rPr>
          <w:rFonts w:ascii="仿宋" w:eastAsia="仿宋" w:cs="宋体" w:hAnsi="仿宋"/>
          <w:sz w:val="24"/>
        </w:rPr>
      </w:pPr>
      <w:r>
        <w:rPr>
          <w:rFonts w:ascii="仿宋" w:eastAsia="仿宋" w:cs="宋体" w:hAnsi="仿宋" w:hint="eastAsia"/>
          <w:sz w:val="24"/>
        </w:rPr>
        <w:t>报名咨询联系人：</w:t>
      </w:r>
      <w:r>
        <w:rPr>
          <w:rFonts w:ascii="仿宋" w:eastAsia="仿宋" w:cs="宋体" w:hAnsi="仿宋" w:hint="eastAsia"/>
          <w:sz w:val="24"/>
          <w:lang w:val="en-US" w:eastAsia="zh-CN"/>
        </w:rPr>
        <w:t>周</w:t>
      </w:r>
      <w:r>
        <w:rPr>
          <w:rFonts w:ascii="仿宋" w:eastAsia="仿宋" w:cs="宋体" w:hAnsi="仿宋" w:hint="eastAsia"/>
          <w:sz w:val="24"/>
        </w:rPr>
        <w:t>女士         电话：028-83418012</w:t>
      </w:r>
    </w:p>
    <w:p>
      <w:pPr>
        <w:spacing w:line="360" w:lineRule="auto"/>
        <w:ind w:right="600" w:firstLineChars="200" w:firstLine="480"/>
        <w:rPr>
          <w:rFonts w:ascii="仿宋" w:eastAsia="仿宋" w:cs="宋体" w:hAnsi="仿宋"/>
          <w:sz w:val="24"/>
        </w:rPr>
      </w:pPr>
      <w:r>
        <w:rPr>
          <w:rFonts w:ascii="仿宋" w:eastAsia="仿宋" w:cs="宋体" w:hAnsi="仿宋" w:hint="eastAsia"/>
          <w:sz w:val="24"/>
        </w:rPr>
        <w:t>财务咨询联系人：陈女士         电话：0812-3337716</w:t>
      </w:r>
    </w:p>
    <w:p>
      <w:pPr>
        <w:spacing w:line="360" w:lineRule="auto"/>
        <w:ind w:right="600" w:firstLineChars="200" w:firstLine="480"/>
        <w:rPr>
          <w:rFonts w:ascii="仿宋" w:eastAsia="仿宋" w:cs="宋体" w:hAnsi="仿宋"/>
          <w:sz w:val="24"/>
        </w:rPr>
      </w:pPr>
      <w:r>
        <w:rPr>
          <w:rFonts w:ascii="仿宋" w:eastAsia="仿宋" w:cs="宋体" w:hAnsi="仿宋" w:hint="eastAsia"/>
          <w:sz w:val="24"/>
        </w:rPr>
        <w:t>项目咨询联系人：1.项目负责：龙福兴，李成轩；</w:t>
      </w:r>
    </w:p>
    <w:p>
      <w:pPr>
        <w:spacing w:line="360" w:lineRule="auto"/>
        <w:ind w:right="600" w:firstLineChars="1000" w:firstLine="2400"/>
        <w:rPr>
          <w:rFonts w:ascii="仿宋" w:eastAsia="仿宋" w:cs="宋体" w:hAnsi="仿宋"/>
          <w:sz w:val="24"/>
        </w:rPr>
      </w:pPr>
      <w:r>
        <w:rPr>
          <w:rFonts w:ascii="仿宋" w:eastAsia="仿宋" w:cs="宋体" w:hAnsi="仿宋" w:hint="eastAsia"/>
          <w:sz w:val="24"/>
        </w:rPr>
        <w:t>2.技术审核：刘洋</w:t>
      </w:r>
    </w:p>
    <w:p>
      <w:pPr>
        <w:spacing w:line="360" w:lineRule="auto"/>
        <w:ind w:right="600" w:firstLineChars="225" w:firstLine="540"/>
        <w:rPr>
          <w:rFonts w:ascii="仿宋" w:eastAsia="仿宋" w:cs="宋体" w:hAnsi="仿宋"/>
          <w:sz w:val="24"/>
        </w:rPr>
      </w:pPr>
      <w:r>
        <w:rPr>
          <w:rFonts w:ascii="仿宋" w:eastAsia="仿宋" w:cs="宋体" w:hAnsi="仿宋" w:hint="eastAsia"/>
          <w:sz w:val="24"/>
        </w:rPr>
        <w:t>电话：1.项目负责：028-62306021；</w:t>
      </w:r>
    </w:p>
    <w:p>
      <w:pPr>
        <w:spacing w:line="360" w:lineRule="auto"/>
        <w:ind w:leftChars="170" w:left="476" w:right="40" w:firstLineChars="350" w:firstLine="840"/>
        <w:rPr>
          <w:rFonts w:ascii="仿宋" w:eastAsia="仿宋" w:cs="宋体" w:hAnsi="仿宋"/>
          <w:sz w:val="24"/>
        </w:rPr>
      </w:pPr>
      <w:r>
        <w:rPr>
          <w:rFonts w:ascii="仿宋" w:eastAsia="仿宋" w:cs="宋体" w:hAnsi="仿宋" w:hint="eastAsia"/>
          <w:sz w:val="24"/>
        </w:rPr>
        <w:t>2.公司监察部（投诉、举报）电话：028-62306011</w:t>
      </w:r>
    </w:p>
    <w:p>
      <w:pPr>
        <w:ind w:firstLineChars="200" w:firstLine="480"/>
        <w:rPr>
          <w:rFonts w:ascii="仿宋" w:eastAsia="仿宋" w:cs="宋体" w:hAnsi="仿宋"/>
          <w:sz w:val="24"/>
        </w:rPr>
      </w:pPr>
      <w:bookmarkEnd w:id="0"/>
      <w:r>
        <w:rPr>
          <w:rFonts w:ascii="仿宋" w:eastAsia="仿宋" w:cs="宋体" w:hAnsi="仿宋" w:hint="eastAsia"/>
          <w:sz w:val="24"/>
        </w:rPr>
        <w:br w:type="page"/>
      </w:r>
    </w:p>
    <w:p>
      <w:pPr>
        <w:spacing w:line="600" w:lineRule="auto"/>
        <w:rPr>
          <w:rFonts w:ascii="仿宋" w:hAnsi="仿宋"/>
        </w:rPr>
      </w:pPr>
      <w:r>
        <w:rPr>
          <w:rFonts w:ascii="仿宋" w:hAnsi="仿宋" w:hint="eastAsia"/>
          <w:b/>
          <w:bCs/>
          <w:sz w:val="32"/>
          <w:szCs w:val="40"/>
        </w:rPr>
        <w:t>附件</w:t>
      </w:r>
    </w:p>
    <w:p>
      <w:pPr>
        <w:spacing w:line="600" w:lineRule="auto"/>
        <w:jc w:val="center"/>
        <w:rPr>
          <w:b/>
          <w:sz w:val="44"/>
        </w:rPr>
      </w:pPr>
      <w:r>
        <w:rPr>
          <w:rFonts w:hint="eastAsia"/>
          <w:b/>
          <w:sz w:val="44"/>
        </w:rPr>
        <w:t>报名登记表</w:t>
      </w:r>
    </w:p>
    <w:tbl>
      <w:tblPr>
        <w:jc w:val="center"/>
        <w:tblW w:w="9148"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2813"/>
        <w:gridCol w:w="6335"/>
      </w:tblGrid>
      <w:tr>
        <w:trPr>
          <w:trHeight w:val="807"/>
        </w:trPr>
        <w:tc>
          <w:tcPr>
            <w:tcW w:w="2813"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ascii="仿宋" w:eastAsia="仿宋" w:cs="仿宋" w:hAnsi="仿宋"/>
                <w:kern w:val="0"/>
                <w:sz w:val="24"/>
              </w:rPr>
            </w:pPr>
            <w:r>
              <w:rPr>
                <w:rFonts w:ascii="仿宋" w:eastAsia="仿宋" w:cs="仿宋" w:hAnsi="仿宋" w:hint="eastAsia"/>
                <w:kern w:val="0"/>
                <w:sz w:val="24"/>
              </w:rPr>
              <w:t>单位全称</w:t>
            </w:r>
          </w:p>
        </w:tc>
        <w:tc>
          <w:tcPr>
            <w:tcW w:w="6335" w:type="dxa"/>
            <w:tcBorders>
              <w:top w:val="single" w:sz="4" w:space="0" w:color="auto"/>
              <w:left w:val="nil"/>
              <w:bottom w:val="single" w:sz="4" w:space="0" w:color="auto"/>
              <w:right w:val="single" w:sz="4" w:space="0" w:color="auto"/>
            </w:tcBorders>
            <w:noWrap/>
            <w:vAlign w:val="center"/>
          </w:tcPr>
          <w:p>
            <w:pPr>
              <w:widowControl/>
              <w:jc w:val="left"/>
              <w:rPr>
                <w:rFonts w:ascii="仿宋" w:eastAsia="仿宋" w:cs="仿宋" w:hAnsi="仿宋"/>
                <w:kern w:val="0"/>
                <w:sz w:val="24"/>
              </w:rPr>
            </w:pPr>
            <w:r>
              <w:rPr>
                <w:rFonts w:ascii="仿宋" w:eastAsia="仿宋" w:cs="仿宋" w:hAnsi="仿宋" w:hint="eastAsia"/>
                <w:kern w:val="0"/>
                <w:sz w:val="24"/>
              </w:rPr>
              <w:t>　</w:t>
            </w:r>
          </w:p>
        </w:tc>
      </w:tr>
      <w:tr>
        <w:trPr>
          <w:trHeight w:val="700"/>
        </w:trPr>
        <w:tc>
          <w:tcPr>
            <w:tcW w:w="2813" w:type="dxa"/>
            <w:tcBorders>
              <w:top w:val="nil"/>
              <w:left w:val="single" w:sz="4" w:space="0" w:color="auto"/>
              <w:bottom w:val="single" w:sz="4" w:space="0" w:color="auto"/>
              <w:right w:val="single" w:sz="4" w:space="0" w:color="auto"/>
            </w:tcBorders>
            <w:noWrap/>
            <w:vAlign w:val="center"/>
          </w:tcPr>
          <w:p>
            <w:pPr>
              <w:widowControl/>
              <w:jc w:val="left"/>
              <w:rPr>
                <w:rFonts w:ascii="仿宋" w:eastAsia="仿宋" w:cs="仿宋" w:hAnsi="仿宋"/>
                <w:kern w:val="0"/>
                <w:sz w:val="24"/>
              </w:rPr>
            </w:pPr>
            <w:r>
              <w:rPr>
                <w:rFonts w:ascii="仿宋" w:eastAsia="仿宋" w:cs="仿宋" w:hAnsi="仿宋" w:hint="eastAsia"/>
                <w:kern w:val="0"/>
                <w:sz w:val="24"/>
              </w:rPr>
              <w:t>固定电话</w:t>
            </w:r>
          </w:p>
        </w:tc>
        <w:tc>
          <w:tcPr>
            <w:tcW w:w="6335" w:type="dxa"/>
            <w:tcBorders>
              <w:top w:val="nil"/>
              <w:left w:val="nil"/>
              <w:bottom w:val="single" w:sz="4" w:space="0" w:color="auto"/>
              <w:right w:val="single" w:sz="4" w:space="0" w:color="auto"/>
            </w:tcBorders>
            <w:noWrap/>
            <w:vAlign w:val="center"/>
          </w:tcPr>
          <w:p>
            <w:pPr>
              <w:widowControl/>
              <w:jc w:val="left"/>
              <w:rPr>
                <w:rFonts w:ascii="仿宋" w:eastAsia="仿宋" w:cs="仿宋" w:hAnsi="仿宋"/>
                <w:kern w:val="0"/>
                <w:sz w:val="24"/>
              </w:rPr>
            </w:pPr>
            <w:r>
              <w:rPr>
                <w:rFonts w:ascii="仿宋" w:eastAsia="仿宋" w:cs="仿宋" w:hAnsi="仿宋" w:hint="eastAsia"/>
                <w:kern w:val="0"/>
                <w:sz w:val="24"/>
              </w:rPr>
              <w:t>　</w:t>
            </w:r>
          </w:p>
        </w:tc>
      </w:tr>
      <w:tr>
        <w:trPr>
          <w:trHeight w:val="750"/>
        </w:trPr>
        <w:tc>
          <w:tcPr>
            <w:tcW w:w="2813" w:type="dxa"/>
            <w:tcBorders>
              <w:top w:val="nil"/>
              <w:left w:val="single" w:sz="4" w:space="0" w:color="auto"/>
              <w:bottom w:val="single" w:sz="4" w:space="0" w:color="auto"/>
              <w:right w:val="single" w:sz="4" w:space="0" w:color="auto"/>
            </w:tcBorders>
            <w:noWrap/>
            <w:vAlign w:val="center"/>
          </w:tcPr>
          <w:p>
            <w:pPr>
              <w:widowControl/>
              <w:jc w:val="left"/>
              <w:rPr>
                <w:rFonts w:ascii="仿宋" w:eastAsia="仿宋" w:cs="仿宋" w:hAnsi="仿宋"/>
                <w:kern w:val="0"/>
                <w:sz w:val="24"/>
              </w:rPr>
            </w:pPr>
            <w:r>
              <w:rPr>
                <w:rFonts w:ascii="仿宋" w:eastAsia="仿宋" w:cs="仿宋" w:hAnsi="仿宋" w:hint="eastAsia"/>
                <w:kern w:val="0"/>
                <w:sz w:val="24"/>
              </w:rPr>
              <w:t>传真</w:t>
            </w:r>
          </w:p>
        </w:tc>
        <w:tc>
          <w:tcPr>
            <w:tcW w:w="6335" w:type="dxa"/>
            <w:tcBorders>
              <w:top w:val="nil"/>
              <w:left w:val="nil"/>
              <w:bottom w:val="single" w:sz="4" w:space="0" w:color="auto"/>
              <w:right w:val="single" w:sz="4" w:space="0" w:color="auto"/>
            </w:tcBorders>
            <w:noWrap/>
            <w:vAlign w:val="center"/>
          </w:tcPr>
          <w:p>
            <w:pPr>
              <w:widowControl/>
              <w:jc w:val="left"/>
              <w:rPr>
                <w:rFonts w:ascii="仿宋" w:eastAsia="仿宋" w:cs="仿宋" w:hAnsi="仿宋"/>
                <w:kern w:val="0"/>
                <w:sz w:val="24"/>
              </w:rPr>
            </w:pPr>
            <w:r>
              <w:rPr>
                <w:rFonts w:ascii="仿宋" w:eastAsia="仿宋" w:cs="仿宋" w:hAnsi="仿宋" w:hint="eastAsia"/>
                <w:kern w:val="0"/>
                <w:sz w:val="24"/>
              </w:rPr>
              <w:t>　</w:t>
            </w:r>
          </w:p>
        </w:tc>
      </w:tr>
      <w:tr>
        <w:trPr>
          <w:trHeight w:val="783"/>
        </w:trPr>
        <w:tc>
          <w:tcPr>
            <w:tcW w:w="2813" w:type="dxa"/>
            <w:tcBorders>
              <w:top w:val="nil"/>
              <w:left w:val="single" w:sz="4" w:space="0" w:color="auto"/>
              <w:bottom w:val="single" w:sz="4" w:space="0" w:color="auto"/>
              <w:right w:val="single" w:sz="4" w:space="0" w:color="auto"/>
            </w:tcBorders>
            <w:noWrap/>
            <w:vAlign w:val="center"/>
          </w:tcPr>
          <w:p>
            <w:pPr>
              <w:widowControl/>
              <w:jc w:val="left"/>
              <w:rPr>
                <w:rFonts w:ascii="仿宋" w:eastAsia="仿宋" w:cs="仿宋" w:hAnsi="仿宋"/>
                <w:kern w:val="0"/>
                <w:sz w:val="24"/>
              </w:rPr>
            </w:pPr>
            <w:r>
              <w:rPr>
                <w:rFonts w:ascii="仿宋" w:eastAsia="仿宋" w:cs="仿宋" w:hAnsi="仿宋" w:hint="eastAsia"/>
                <w:kern w:val="0"/>
                <w:sz w:val="24"/>
              </w:rPr>
              <w:t>单位地址</w:t>
            </w:r>
          </w:p>
        </w:tc>
        <w:tc>
          <w:tcPr>
            <w:tcW w:w="6335" w:type="dxa"/>
            <w:tcBorders>
              <w:top w:val="nil"/>
              <w:left w:val="nil"/>
              <w:bottom w:val="single" w:sz="4" w:space="0" w:color="auto"/>
              <w:right w:val="single" w:sz="4" w:space="0" w:color="auto"/>
            </w:tcBorders>
            <w:noWrap/>
            <w:vAlign w:val="center"/>
          </w:tcPr>
          <w:p>
            <w:pPr>
              <w:widowControl/>
              <w:jc w:val="left"/>
              <w:rPr>
                <w:rFonts w:ascii="仿宋" w:eastAsia="仿宋" w:cs="仿宋" w:hAnsi="仿宋"/>
                <w:kern w:val="0"/>
                <w:sz w:val="24"/>
              </w:rPr>
            </w:pPr>
            <w:r>
              <w:rPr>
                <w:rFonts w:ascii="仿宋" w:eastAsia="仿宋" w:cs="仿宋" w:hAnsi="仿宋" w:hint="eastAsia"/>
                <w:kern w:val="0"/>
                <w:sz w:val="24"/>
              </w:rPr>
              <w:t>　</w:t>
            </w:r>
          </w:p>
        </w:tc>
      </w:tr>
      <w:tr>
        <w:trPr>
          <w:trHeight w:val="734"/>
        </w:trPr>
        <w:tc>
          <w:tcPr>
            <w:tcW w:w="2813" w:type="dxa"/>
            <w:tcBorders>
              <w:top w:val="nil"/>
              <w:left w:val="single" w:sz="4" w:space="0" w:color="auto"/>
              <w:bottom w:val="single" w:sz="4" w:space="0" w:color="auto"/>
              <w:right w:val="single" w:sz="4" w:space="0" w:color="auto"/>
            </w:tcBorders>
            <w:noWrap/>
            <w:vAlign w:val="center"/>
          </w:tcPr>
          <w:p>
            <w:pPr>
              <w:widowControl/>
              <w:jc w:val="left"/>
              <w:rPr>
                <w:rFonts w:ascii="仿宋" w:eastAsia="仿宋" w:cs="仿宋" w:hAnsi="仿宋"/>
                <w:kern w:val="0"/>
                <w:sz w:val="24"/>
              </w:rPr>
            </w:pPr>
            <w:r>
              <w:rPr>
                <w:rFonts w:ascii="仿宋" w:eastAsia="仿宋" w:cs="仿宋" w:hAnsi="仿宋" w:hint="eastAsia"/>
                <w:kern w:val="0"/>
                <w:sz w:val="24"/>
              </w:rPr>
              <w:t>联系人</w:t>
            </w:r>
          </w:p>
        </w:tc>
        <w:tc>
          <w:tcPr>
            <w:tcW w:w="6335" w:type="dxa"/>
            <w:tcBorders>
              <w:top w:val="nil"/>
              <w:left w:val="nil"/>
              <w:bottom w:val="single" w:sz="4" w:space="0" w:color="auto"/>
              <w:right w:val="single" w:sz="4" w:space="0" w:color="auto"/>
            </w:tcBorders>
            <w:noWrap/>
            <w:vAlign w:val="center"/>
          </w:tcPr>
          <w:p>
            <w:pPr>
              <w:widowControl/>
              <w:jc w:val="left"/>
              <w:rPr>
                <w:rFonts w:ascii="仿宋" w:eastAsia="仿宋" w:cs="仿宋" w:hAnsi="仿宋"/>
                <w:kern w:val="0"/>
                <w:sz w:val="24"/>
              </w:rPr>
            </w:pPr>
            <w:r>
              <w:rPr>
                <w:rFonts w:ascii="仿宋" w:eastAsia="仿宋" w:cs="仿宋" w:hAnsi="仿宋" w:hint="eastAsia"/>
                <w:kern w:val="0"/>
                <w:sz w:val="24"/>
              </w:rPr>
              <w:t>　</w:t>
            </w:r>
          </w:p>
        </w:tc>
      </w:tr>
      <w:tr>
        <w:trPr>
          <w:trHeight w:val="650"/>
        </w:trPr>
        <w:tc>
          <w:tcPr>
            <w:tcW w:w="2813" w:type="dxa"/>
            <w:tcBorders>
              <w:top w:val="nil"/>
              <w:left w:val="single" w:sz="4" w:space="0" w:color="auto"/>
              <w:bottom w:val="single" w:sz="4" w:space="0" w:color="auto"/>
              <w:right w:val="single" w:sz="4" w:space="0" w:color="auto"/>
            </w:tcBorders>
            <w:noWrap/>
            <w:vAlign w:val="center"/>
          </w:tcPr>
          <w:p>
            <w:pPr>
              <w:widowControl/>
              <w:jc w:val="left"/>
              <w:rPr>
                <w:rFonts w:ascii="仿宋" w:eastAsia="仿宋" w:cs="仿宋" w:hAnsi="仿宋"/>
                <w:kern w:val="0"/>
                <w:sz w:val="24"/>
              </w:rPr>
            </w:pPr>
            <w:r>
              <w:rPr>
                <w:rFonts w:ascii="仿宋" w:eastAsia="仿宋" w:cs="仿宋" w:hAnsi="仿宋" w:hint="eastAsia"/>
                <w:kern w:val="0"/>
                <w:sz w:val="24"/>
              </w:rPr>
              <w:t>手机</w:t>
            </w:r>
          </w:p>
        </w:tc>
        <w:tc>
          <w:tcPr>
            <w:tcW w:w="6335" w:type="dxa"/>
            <w:tcBorders>
              <w:top w:val="nil"/>
              <w:left w:val="nil"/>
              <w:bottom w:val="single" w:sz="4" w:space="0" w:color="auto"/>
              <w:right w:val="single" w:sz="4" w:space="0" w:color="auto"/>
            </w:tcBorders>
            <w:noWrap/>
            <w:vAlign w:val="center"/>
          </w:tcPr>
          <w:p>
            <w:pPr>
              <w:widowControl/>
              <w:jc w:val="left"/>
              <w:rPr>
                <w:rFonts w:ascii="仿宋" w:eastAsia="仿宋" w:cs="仿宋" w:hAnsi="仿宋"/>
                <w:kern w:val="0"/>
                <w:sz w:val="24"/>
              </w:rPr>
            </w:pPr>
            <w:r>
              <w:rPr>
                <w:rFonts w:ascii="仿宋" w:eastAsia="仿宋" w:cs="仿宋" w:hAnsi="仿宋" w:hint="eastAsia"/>
                <w:kern w:val="0"/>
                <w:sz w:val="24"/>
              </w:rPr>
              <w:t>　</w:t>
            </w:r>
          </w:p>
        </w:tc>
      </w:tr>
      <w:tr>
        <w:trPr>
          <w:trHeight w:val="766"/>
        </w:trPr>
        <w:tc>
          <w:tcPr>
            <w:tcW w:w="2813" w:type="dxa"/>
            <w:tcBorders>
              <w:top w:val="nil"/>
              <w:left w:val="single" w:sz="4" w:space="0" w:color="auto"/>
              <w:bottom w:val="single" w:sz="4" w:space="0" w:color="auto"/>
              <w:right w:val="single" w:sz="4" w:space="0" w:color="auto"/>
            </w:tcBorders>
            <w:noWrap/>
            <w:vAlign w:val="center"/>
          </w:tcPr>
          <w:p>
            <w:pPr>
              <w:widowControl/>
              <w:jc w:val="left"/>
              <w:rPr>
                <w:rFonts w:ascii="仿宋" w:eastAsia="仿宋" w:cs="仿宋" w:hAnsi="仿宋"/>
                <w:kern w:val="0"/>
                <w:sz w:val="24"/>
              </w:rPr>
            </w:pPr>
            <w:r>
              <w:rPr>
                <w:rFonts w:ascii="仿宋" w:eastAsia="仿宋" w:cs="仿宋" w:hAnsi="仿宋" w:hint="eastAsia"/>
                <w:kern w:val="0"/>
                <w:sz w:val="24"/>
              </w:rPr>
              <w:t>项目名称</w:t>
            </w:r>
          </w:p>
        </w:tc>
        <w:tc>
          <w:tcPr>
            <w:tcW w:w="6335" w:type="dxa"/>
            <w:tcBorders>
              <w:top w:val="nil"/>
              <w:left w:val="nil"/>
              <w:bottom w:val="single" w:sz="4" w:space="0" w:color="auto"/>
              <w:right w:val="single" w:sz="4" w:space="0" w:color="auto"/>
            </w:tcBorders>
            <w:noWrap/>
            <w:vAlign w:val="center"/>
          </w:tcPr>
          <w:p>
            <w:pPr>
              <w:widowControl/>
              <w:jc w:val="left"/>
              <w:rPr>
                <w:rFonts w:ascii="仿宋" w:eastAsia="仿宋" w:cs="仿宋" w:hAnsi="仿宋"/>
                <w:kern w:val="0"/>
                <w:sz w:val="24"/>
              </w:rPr>
            </w:pPr>
            <w:r>
              <w:rPr>
                <w:rFonts w:ascii="仿宋" w:eastAsia="仿宋" w:cs="仿宋" w:hAnsi="仿宋" w:hint="eastAsia"/>
                <w:kern w:val="0"/>
                <w:sz w:val="24"/>
              </w:rPr>
              <w:t>　</w:t>
            </w:r>
          </w:p>
        </w:tc>
      </w:tr>
      <w:tr>
        <w:trPr>
          <w:trHeight w:val="800"/>
        </w:trPr>
        <w:tc>
          <w:tcPr>
            <w:tcW w:w="2813" w:type="dxa"/>
            <w:tcBorders>
              <w:top w:val="nil"/>
              <w:left w:val="single" w:sz="4" w:space="0" w:color="auto"/>
              <w:bottom w:val="single" w:sz="4" w:space="0" w:color="auto"/>
              <w:right w:val="single" w:sz="4" w:space="0" w:color="auto"/>
            </w:tcBorders>
            <w:noWrap/>
            <w:vAlign w:val="center"/>
          </w:tcPr>
          <w:p>
            <w:pPr>
              <w:widowControl/>
              <w:jc w:val="left"/>
              <w:rPr>
                <w:rFonts w:ascii="仿宋" w:eastAsia="仿宋" w:cs="仿宋" w:hAnsi="仿宋"/>
                <w:kern w:val="0"/>
                <w:sz w:val="24"/>
              </w:rPr>
            </w:pPr>
            <w:r>
              <w:rPr>
                <w:rFonts w:ascii="仿宋" w:eastAsia="仿宋" w:cs="仿宋" w:hAnsi="仿宋" w:hint="eastAsia"/>
                <w:kern w:val="0"/>
                <w:sz w:val="24"/>
              </w:rPr>
              <w:t>项目编号</w:t>
            </w:r>
          </w:p>
        </w:tc>
        <w:tc>
          <w:tcPr>
            <w:tcW w:w="6335" w:type="dxa"/>
            <w:tcBorders>
              <w:top w:val="nil"/>
              <w:left w:val="nil"/>
              <w:bottom w:val="single" w:sz="4" w:space="0" w:color="auto"/>
              <w:right w:val="single" w:sz="4" w:space="0" w:color="auto"/>
            </w:tcBorders>
            <w:noWrap/>
            <w:vAlign w:val="center"/>
          </w:tcPr>
          <w:p>
            <w:pPr>
              <w:widowControl/>
              <w:jc w:val="left"/>
              <w:rPr>
                <w:rFonts w:ascii="仿宋" w:eastAsia="仿宋" w:cs="仿宋" w:hAnsi="仿宋"/>
                <w:kern w:val="0"/>
                <w:sz w:val="24"/>
              </w:rPr>
            </w:pPr>
            <w:r>
              <w:rPr>
                <w:rFonts w:ascii="仿宋" w:eastAsia="仿宋" w:cs="仿宋" w:hAnsi="仿宋" w:hint="eastAsia"/>
                <w:kern w:val="0"/>
                <w:sz w:val="24"/>
              </w:rPr>
              <w:t>　</w:t>
            </w:r>
          </w:p>
        </w:tc>
      </w:tr>
      <w:tr>
        <w:trPr>
          <w:trHeight w:val="817"/>
        </w:trPr>
        <w:tc>
          <w:tcPr>
            <w:tcW w:w="2813" w:type="dxa"/>
            <w:tcBorders>
              <w:top w:val="nil"/>
              <w:left w:val="single" w:sz="4" w:space="0" w:color="auto"/>
              <w:bottom w:val="single" w:sz="4" w:space="0" w:color="auto"/>
              <w:right w:val="single" w:sz="4" w:space="0" w:color="auto"/>
            </w:tcBorders>
            <w:noWrap/>
            <w:vAlign w:val="center"/>
          </w:tcPr>
          <w:p>
            <w:pPr>
              <w:widowControl/>
              <w:jc w:val="left"/>
              <w:rPr>
                <w:rFonts w:ascii="仿宋" w:eastAsia="仿宋" w:cs="仿宋" w:hAnsi="仿宋"/>
                <w:kern w:val="0"/>
                <w:sz w:val="24"/>
              </w:rPr>
            </w:pPr>
            <w:r>
              <w:rPr>
                <w:rFonts w:ascii="仿宋" w:eastAsia="仿宋" w:cs="仿宋" w:hAnsi="仿宋" w:hint="eastAsia"/>
                <w:kern w:val="0"/>
                <w:sz w:val="24"/>
              </w:rPr>
              <w:t>购买包号（如有）</w:t>
            </w:r>
          </w:p>
        </w:tc>
        <w:tc>
          <w:tcPr>
            <w:tcW w:w="6335" w:type="dxa"/>
            <w:tcBorders>
              <w:top w:val="nil"/>
              <w:left w:val="nil"/>
              <w:bottom w:val="single" w:sz="4" w:space="0" w:color="auto"/>
              <w:right w:val="single" w:sz="4" w:space="0" w:color="auto"/>
            </w:tcBorders>
            <w:noWrap/>
            <w:vAlign w:val="center"/>
          </w:tcPr>
          <w:p>
            <w:pPr>
              <w:widowControl/>
              <w:jc w:val="left"/>
              <w:rPr>
                <w:rFonts w:ascii="仿宋" w:eastAsia="仿宋" w:cs="仿宋" w:hAnsi="仿宋"/>
                <w:kern w:val="0"/>
                <w:sz w:val="24"/>
              </w:rPr>
            </w:pPr>
            <w:r>
              <w:rPr>
                <w:rFonts w:ascii="仿宋" w:eastAsia="仿宋" w:cs="仿宋" w:hAnsi="仿宋" w:hint="eastAsia"/>
                <w:kern w:val="0"/>
                <w:sz w:val="24"/>
              </w:rPr>
              <w:t>　</w:t>
            </w:r>
          </w:p>
        </w:tc>
      </w:tr>
      <w:tr>
        <w:trPr>
          <w:trHeight w:val="817"/>
        </w:trPr>
        <w:tc>
          <w:tcPr>
            <w:tcW w:w="2813" w:type="dxa"/>
            <w:tcBorders>
              <w:top w:val="nil"/>
              <w:left w:val="single" w:sz="4" w:space="0" w:color="auto"/>
              <w:bottom w:val="single" w:sz="4" w:space="0" w:color="auto"/>
              <w:right w:val="single" w:sz="4" w:space="0" w:color="auto"/>
            </w:tcBorders>
            <w:noWrap/>
            <w:vAlign w:val="center"/>
          </w:tcPr>
          <w:p>
            <w:pPr>
              <w:widowControl/>
              <w:jc w:val="left"/>
              <w:rPr>
                <w:rFonts w:ascii="仿宋" w:eastAsia="仿宋" w:cs="仿宋" w:hAnsi="仿宋"/>
                <w:kern w:val="0"/>
                <w:sz w:val="24"/>
              </w:rPr>
            </w:pPr>
            <w:r>
              <w:rPr>
                <w:rFonts w:ascii="仿宋" w:eastAsia="仿宋" w:cs="仿宋" w:hAnsi="仿宋" w:hint="eastAsia"/>
                <w:kern w:val="0"/>
                <w:sz w:val="24"/>
              </w:rPr>
              <w:t>购买采购文件时间</w:t>
            </w:r>
          </w:p>
        </w:tc>
        <w:tc>
          <w:tcPr>
            <w:tcW w:w="6335" w:type="dxa"/>
            <w:tcBorders>
              <w:top w:val="nil"/>
              <w:left w:val="nil"/>
              <w:bottom w:val="single" w:sz="4" w:space="0" w:color="auto"/>
              <w:right w:val="single" w:sz="4" w:space="0" w:color="auto"/>
            </w:tcBorders>
            <w:noWrap/>
            <w:vAlign w:val="center"/>
          </w:tcPr>
          <w:p>
            <w:pPr>
              <w:widowControl/>
              <w:jc w:val="left"/>
              <w:rPr>
                <w:rFonts w:ascii="仿宋" w:eastAsia="仿宋" w:cs="仿宋" w:hAnsi="仿宋"/>
                <w:kern w:val="0"/>
                <w:sz w:val="24"/>
              </w:rPr>
            </w:pPr>
            <w:r>
              <w:rPr>
                <w:rFonts w:ascii="仿宋" w:eastAsia="仿宋" w:cs="仿宋" w:hAnsi="仿宋" w:hint="eastAsia"/>
                <w:kern w:val="0"/>
                <w:sz w:val="24"/>
              </w:rPr>
              <w:t>　</w:t>
            </w:r>
          </w:p>
        </w:tc>
      </w:tr>
      <w:tr>
        <w:trPr>
          <w:trHeight w:val="617"/>
        </w:trPr>
        <w:tc>
          <w:tcPr>
            <w:tcW w:w="2813" w:type="dxa"/>
            <w:tcBorders>
              <w:top w:val="nil"/>
              <w:left w:val="single" w:sz="4" w:space="0" w:color="auto"/>
              <w:bottom w:val="single" w:sz="4" w:space="0" w:color="auto"/>
              <w:right w:val="single" w:sz="4" w:space="0" w:color="auto"/>
            </w:tcBorders>
            <w:noWrap/>
            <w:vAlign w:val="center"/>
          </w:tcPr>
          <w:p>
            <w:pPr>
              <w:widowControl/>
              <w:jc w:val="left"/>
              <w:rPr>
                <w:rFonts w:ascii="仿宋" w:eastAsia="仿宋" w:cs="仿宋" w:hAnsi="仿宋"/>
                <w:kern w:val="0"/>
                <w:sz w:val="24"/>
              </w:rPr>
            </w:pPr>
            <w:r>
              <w:rPr>
                <w:rFonts w:ascii="仿宋" w:eastAsia="仿宋" w:cs="仿宋" w:hAnsi="仿宋" w:hint="eastAsia"/>
                <w:kern w:val="0"/>
                <w:sz w:val="24"/>
              </w:rPr>
              <w:t>电子邮箱</w:t>
            </w:r>
          </w:p>
        </w:tc>
        <w:tc>
          <w:tcPr>
            <w:tcW w:w="6335" w:type="dxa"/>
            <w:tcBorders>
              <w:top w:val="nil"/>
              <w:left w:val="nil"/>
              <w:bottom w:val="single" w:sz="4" w:space="0" w:color="auto"/>
              <w:right w:val="single" w:sz="4" w:space="0" w:color="auto"/>
            </w:tcBorders>
            <w:noWrap/>
            <w:vAlign w:val="center"/>
          </w:tcPr>
          <w:p>
            <w:pPr>
              <w:widowControl/>
              <w:jc w:val="left"/>
              <w:rPr>
                <w:rFonts w:ascii="仿宋" w:eastAsia="仿宋" w:cs="仿宋" w:hAnsi="仿宋"/>
                <w:kern w:val="0"/>
                <w:sz w:val="24"/>
              </w:rPr>
            </w:pPr>
            <w:r>
              <w:rPr>
                <w:rFonts w:ascii="仿宋" w:eastAsia="仿宋" w:cs="仿宋" w:hAnsi="仿宋" w:hint="eastAsia"/>
                <w:kern w:val="0"/>
                <w:sz w:val="24"/>
              </w:rPr>
              <w:t>　</w:t>
            </w:r>
          </w:p>
        </w:tc>
      </w:tr>
      <w:tr>
        <w:trPr>
          <w:trHeight w:val="2202"/>
        </w:trPr>
        <w:tc>
          <w:tcPr>
            <w:tcW w:w="2813" w:type="dxa"/>
            <w:tcBorders>
              <w:top w:val="nil"/>
              <w:left w:val="single" w:sz="4" w:space="0" w:color="auto"/>
              <w:bottom w:val="single" w:sz="4" w:space="0" w:color="auto"/>
              <w:right w:val="single" w:sz="4" w:space="0" w:color="auto"/>
            </w:tcBorders>
            <w:noWrap/>
            <w:vAlign w:val="center"/>
          </w:tcPr>
          <w:p>
            <w:pPr>
              <w:widowControl/>
              <w:jc w:val="left"/>
              <w:rPr>
                <w:rFonts w:ascii="仿宋" w:eastAsia="仿宋" w:cs="仿宋" w:hAnsi="仿宋"/>
                <w:kern w:val="0"/>
                <w:sz w:val="24"/>
              </w:rPr>
            </w:pPr>
            <w:r>
              <w:rPr>
                <w:rFonts w:ascii="仿宋" w:eastAsia="仿宋" w:cs="仿宋" w:hAnsi="仿宋" w:hint="eastAsia"/>
                <w:kern w:val="0"/>
                <w:sz w:val="24"/>
              </w:rPr>
              <w:t>备注</w:t>
            </w:r>
          </w:p>
        </w:tc>
        <w:tc>
          <w:tcPr>
            <w:tcW w:w="6335" w:type="dxa"/>
            <w:tcBorders>
              <w:top w:val="nil"/>
              <w:left w:val="nil"/>
              <w:bottom w:val="single" w:sz="4" w:space="0" w:color="auto"/>
              <w:right w:val="single" w:sz="4" w:space="0" w:color="auto"/>
            </w:tcBorders>
            <w:noWrap/>
            <w:vAlign w:val="center"/>
          </w:tcPr>
          <w:p>
            <w:pPr>
              <w:widowControl/>
              <w:jc w:val="left"/>
              <w:rPr>
                <w:rFonts w:ascii="仿宋" w:eastAsia="仿宋" w:cs="仿宋" w:hAnsi="仿宋"/>
                <w:kern w:val="0"/>
                <w:sz w:val="24"/>
              </w:rPr>
            </w:pPr>
            <w:r>
              <w:rPr>
                <w:rFonts w:ascii="仿宋" w:eastAsia="仿宋" w:cs="仿宋" w:hAnsi="仿宋" w:hint="eastAsia"/>
                <w:kern w:val="0"/>
                <w:sz w:val="24"/>
              </w:rPr>
              <w:t>本单位承诺以上提供的材料、信息均真实可靠，如有不符，愿承担一切后果。</w:t>
            </w:r>
          </w:p>
          <w:p>
            <w:pPr>
              <w:widowControl/>
              <w:jc w:val="left"/>
              <w:rPr>
                <w:rFonts w:ascii="仿宋" w:eastAsia="仿宋" w:cs="仿宋" w:hAnsi="仿宋"/>
                <w:kern w:val="0"/>
                <w:sz w:val="24"/>
              </w:rPr>
            </w:pPr>
          </w:p>
          <w:p>
            <w:pPr>
              <w:widowControl/>
              <w:jc w:val="left"/>
              <w:rPr>
                <w:rFonts w:ascii="仿宋" w:eastAsia="仿宋" w:cs="仿宋" w:hAnsi="仿宋"/>
                <w:kern w:val="0"/>
                <w:sz w:val="24"/>
              </w:rPr>
            </w:pPr>
            <w:r>
              <w:rPr>
                <w:rFonts w:ascii="仿宋" w:eastAsia="仿宋" w:cs="仿宋" w:hAnsi="仿宋" w:hint="eastAsia"/>
                <w:kern w:val="0"/>
                <w:sz w:val="24"/>
              </w:rPr>
              <w:t xml:space="preserve">    法定代表人/授权代表签字确认：</w:t>
            </w:r>
          </w:p>
          <w:p>
            <w:pPr>
              <w:widowControl/>
              <w:jc w:val="left"/>
              <w:rPr>
                <w:rFonts w:ascii="仿宋" w:eastAsia="仿宋" w:cs="仿宋" w:hAnsi="仿宋"/>
                <w:kern w:val="0"/>
                <w:sz w:val="24"/>
              </w:rPr>
            </w:pPr>
            <w:r>
              <w:rPr>
                <w:rFonts w:ascii="仿宋" w:eastAsia="仿宋" w:cs="仿宋" w:hAnsi="仿宋" w:hint="eastAsia"/>
                <w:kern w:val="0"/>
                <w:sz w:val="24"/>
              </w:rPr>
              <w:t xml:space="preserve">                    日期：</w:t>
            </w:r>
          </w:p>
        </w:tc>
      </w:tr>
    </w:tbl>
    <w:p>
      <w:pPr>
        <w:spacing w:line="360" w:lineRule="auto"/>
        <w:ind w:right="600" w:firstLineChars="220" w:firstLine="528"/>
        <w:rPr>
          <w:rFonts w:ascii="仿宋" w:eastAsia="仿宋" w:cs="宋体" w:hAnsi="仿宋" w:hint="eastAsia"/>
          <w:sz w:val="24"/>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仿宋">
    <w:panose1 w:val="02010609060101010101"/>
    <w:charset w:val="86"/>
    <w:family w:val="modern"/>
    <w:pitch w:val="variable"/>
    <w:sig w:usb0="800002BF" w:usb1="38CF7CFA" w:usb2="00000016" w:usb3="00000000" w:csb0="00040001" w:csb1="00000000"/>
  </w:font>
  <w:font w:name="宋体">
    <w:altName w:val="方正书宋_GBK"/>
    <w:panose1 w:val="02010600030101010101"/>
    <w:charset w:val="81"/>
    <w:family w:val="roman"/>
    <w:pitch w:val="variable"/>
    <w:sig w:usb0="00000203" w:usb1="288F0000" w:usb2="00000006" w:usb3="00000000" w:csb0="00040001" w:csb1="00000000"/>
  </w:font>
  <w:font w:name="Times New Roman">
    <w:altName w:val="DejaVu Sans"/>
    <w:panose1 w:val="02020603050405020304"/>
    <w:charset w:val="00"/>
    <w:family w:val="roman"/>
    <w:pitch w:val="variable"/>
    <w:sig w:usb0="20007A87" w:usb1="80000000" w:usb2="00000008" w:usb3="00000000" w:csb0="000001FF" w:csb1="00000000"/>
  </w:font>
  <w:font w:name="Lucida Sans">
    <w:altName w:val="DejaVu Sans"/>
    <w:panose1 w:val="020B0602030504020204"/>
    <w:charset w:val="00"/>
    <w:family w:val="auto"/>
    <w:pitch w:val="variable"/>
    <w:sig w:usb0="00000003" w:usb1="00000000" w:usb2="00000000" w:usb3="00000000" w:csb0="20000001" w:csb1="00000000"/>
  </w:font>
  <w:font w:name="方正兰亭黑_GBK">
    <w:panose1 w:val="02000000000000000000"/>
    <w:charset w:val="86"/>
    <w:family w:val="script"/>
    <w:pitch w:val="variable"/>
    <w:sig w:usb0="A00002BF" w:usb1="3ACF7CFA" w:usb2="00080016" w:usb3="00000000" w:csb0="00040001" w:csb1="0000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4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MzVjM2RiYzY1MmY4OWY4ODk3NmI1ZmU4NjlmM2FjNGU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autoRedefine/>
    <w:next w:val="15"/>
    <w:pPr>
      <w:widowControl w:val="0"/>
      <w:ind w:right="40" w:firstLine="420"/>
      <w:jc w:val="both"/>
    </w:pPr>
    <w:rPr>
      <w:rFonts w:ascii="宋体" w:eastAsia="宋体" w:cs="Times New Roman" w:hAnsi="宋体"/>
      <w:kern w:val="2"/>
      <w:sz w:val="28"/>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方正兰亭黑_GBK" w:eastAsia="黑体" w:hAnsi="方正兰亭黑_GBK"/>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autoRedefine/>
  </w:style>
  <w:style w:type="paragraph" w:styleId="15">
    <w:name w:val="Body Text"/>
    <w:basedOn w:val="0"/>
    <w:autoRedefine/>
    <w:next w:val="17"/>
    <w:pPr>
      <w:spacing w:after="120"/>
    </w:pPr>
  </w:style>
  <w:style w:type="paragraph" w:styleId="16">
    <w:name w:val="Body Text Indent"/>
    <w:basedOn w:val="0"/>
    <w:autoRedefine/>
    <w:pPr>
      <w:ind w:firstLineChars="192" w:firstLine="192"/>
      <w:jc w:val="left"/>
    </w:pPr>
  </w:style>
  <w:style w:type="paragraph" w:styleId="17">
    <w:name w:val="Body Text First Indent 2"/>
    <w:basedOn w:val="16"/>
    <w:autoRedefine/>
    <w:pPr>
      <w:ind w:firstLineChars="200" w:firstLine="200"/>
    </w:pPr>
  </w:style>
  <w:style w:type="paragraph" w:styleId="18">
    <w:name w:val="Body Text Indent 2"/>
    <w:basedOn w:val="0"/>
    <w:autoRedefine/>
    <w:pPr>
      <w:ind w:firstLineChars="150" w:firstLine="150"/>
      <w:jc w:val="left"/>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941C6720-94D2-47F0-B39F-7933953358D0}">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5</TotalTime>
  <Application>Yozo_Office27021597764231179</Application>
  <Pages>4</Pages>
  <Words>0</Words>
  <Characters>1575</Characters>
  <Lines>0</Lines>
  <Paragraphs>51</Paragraphs>
  <CharactersWithSpaces>2101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user</cp:lastModifiedBy>
  <cp:revision>0</cp:revision>
  <dcterms:created xsi:type="dcterms:W3CDTF">2024-05-20T04:40:00Z</dcterms:created>
  <dcterms:modified xsi:type="dcterms:W3CDTF">2024-05-27T10:12:36Z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2052-12.1.0.16399</vt:lpwstr>
  </property>
  <property fmtid="{D5CDD505-2E9C-101B-9397-08002B2CF9AE}" pid="3" name="ICV">
    <vt:lpwstr>50B4897E772046EC82F3810507801956_13</vt:lpwstr>
  </property>
</Properties>
</file>